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C33" w:rsidRPr="00050B81" w:rsidRDefault="00227C33" w:rsidP="00050B81">
      <w:pPr>
        <w:spacing w:before="120" w:after="0"/>
        <w:jc w:val="center"/>
        <w:rPr>
          <w:rFonts w:cs="Arial"/>
          <w:sz w:val="24"/>
          <w:szCs w:val="24"/>
        </w:rPr>
      </w:pPr>
      <w:r w:rsidRPr="00050B81">
        <w:rPr>
          <w:rFonts w:cs="Arial"/>
          <w:b/>
          <w:sz w:val="24"/>
          <w:szCs w:val="24"/>
        </w:rPr>
        <w:t>ΠΕΡΙΓΡΑΜΜΑ ΜΑΘΗΜΑΤΟΣ</w:t>
      </w:r>
    </w:p>
    <w:p w:rsidR="00227C33" w:rsidRPr="00050B81" w:rsidRDefault="00227C33"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1108"/>
        <w:gridCol w:w="1266"/>
        <w:gridCol w:w="1208"/>
        <w:gridCol w:w="348"/>
        <w:gridCol w:w="1237"/>
      </w:tblGrid>
      <w:tr w:rsidR="00227C33" w:rsidRPr="00AF77F4" w:rsidTr="00AA38FE">
        <w:tc>
          <w:tcPr>
            <w:tcW w:w="3277" w:type="dxa"/>
            <w:shd w:val="clear" w:color="auto" w:fill="DDD9C3"/>
          </w:tcPr>
          <w:p w:rsidR="00227C33" w:rsidRPr="00050B81" w:rsidRDefault="00227C33"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227C33" w:rsidRPr="00EB4C8A" w:rsidRDefault="00227C33" w:rsidP="004221E6">
            <w:pPr>
              <w:spacing w:after="0" w:line="240" w:lineRule="auto"/>
              <w:rPr>
                <w:rFonts w:cs="Arial"/>
                <w:color w:val="1F497D"/>
                <w:sz w:val="20"/>
                <w:szCs w:val="20"/>
              </w:rPr>
            </w:pPr>
            <w:r w:rsidRPr="00EB4C8A">
              <w:rPr>
                <w:rFonts w:cs="Arial"/>
                <w:color w:val="1F497D"/>
                <w:sz w:val="20"/>
                <w:szCs w:val="20"/>
              </w:rPr>
              <w:t>ΑΓΡΟΤΙΚΗΣ ΠΑΡΑΓΩΓΗΣ ΥΠΟΔΟΜΩΝ ΚΑΙ ΠΕΡΙΒΑΛΛΟΝΤΟΣ</w:t>
            </w:r>
          </w:p>
        </w:tc>
      </w:tr>
      <w:tr w:rsidR="00227C33" w:rsidRPr="00AF77F4" w:rsidTr="00AA38FE">
        <w:tc>
          <w:tcPr>
            <w:tcW w:w="3277" w:type="dxa"/>
            <w:shd w:val="clear" w:color="auto" w:fill="DDD9C3"/>
          </w:tcPr>
          <w:p w:rsidR="00227C33" w:rsidRPr="00050B81" w:rsidRDefault="00227C33"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227C33" w:rsidRPr="00EB4C8A" w:rsidRDefault="00227C33" w:rsidP="004221E6">
            <w:pPr>
              <w:spacing w:after="0" w:line="240" w:lineRule="auto"/>
              <w:rPr>
                <w:rFonts w:cs="Arial"/>
                <w:color w:val="1F497D"/>
                <w:sz w:val="20"/>
                <w:szCs w:val="20"/>
              </w:rPr>
            </w:pPr>
            <w:r w:rsidRPr="00EB4C8A">
              <w:rPr>
                <w:rFonts w:cs="Arial"/>
                <w:color w:val="1F497D"/>
                <w:sz w:val="20"/>
                <w:szCs w:val="20"/>
              </w:rPr>
              <w:t>ΕΠΙΣΤΗΜΗΣ ΦΥΤΙΚΗΣ ΠΑΡΑΓΩΓΗΣ</w:t>
            </w:r>
          </w:p>
        </w:tc>
      </w:tr>
      <w:tr w:rsidR="00227C33" w:rsidRPr="00AF77F4" w:rsidTr="00AA38FE">
        <w:tc>
          <w:tcPr>
            <w:tcW w:w="3277" w:type="dxa"/>
            <w:shd w:val="clear" w:color="auto" w:fill="DDD9C3"/>
          </w:tcPr>
          <w:p w:rsidR="00227C33" w:rsidRPr="00050B81" w:rsidRDefault="00227C33"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227C33" w:rsidRPr="00EB4C8A" w:rsidRDefault="00227C33" w:rsidP="004221E6">
            <w:pPr>
              <w:spacing w:after="0" w:line="240" w:lineRule="auto"/>
              <w:rPr>
                <w:rFonts w:cs="Arial"/>
                <w:color w:val="1F497D"/>
                <w:sz w:val="20"/>
                <w:szCs w:val="20"/>
              </w:rPr>
            </w:pPr>
            <w:r w:rsidRPr="00EB4C8A">
              <w:rPr>
                <w:rFonts w:cs="Arial"/>
                <w:i/>
                <w:color w:val="1F497D"/>
                <w:sz w:val="18"/>
                <w:szCs w:val="18"/>
              </w:rPr>
              <w:t>Προπτυχιακό</w:t>
            </w:r>
          </w:p>
        </w:tc>
      </w:tr>
      <w:tr w:rsidR="00227C33" w:rsidRPr="00AF77F4" w:rsidTr="00AA38FE">
        <w:tc>
          <w:tcPr>
            <w:tcW w:w="3277" w:type="dxa"/>
            <w:shd w:val="clear" w:color="auto" w:fill="DDD9C3"/>
          </w:tcPr>
          <w:p w:rsidR="00227C33" w:rsidRPr="001A3F9B" w:rsidRDefault="00227C33"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227C33" w:rsidRPr="00B302F5" w:rsidRDefault="00B302F5" w:rsidP="00050B81">
            <w:pPr>
              <w:spacing w:after="0" w:line="240" w:lineRule="auto"/>
              <w:rPr>
                <w:rFonts w:cs="Arial"/>
                <w:sz w:val="20"/>
                <w:szCs w:val="20"/>
              </w:rPr>
            </w:pPr>
            <w:r>
              <w:rPr>
                <w:rFonts w:cs="Arial"/>
                <w:sz w:val="20"/>
                <w:szCs w:val="20"/>
              </w:rPr>
              <w:t>1195</w:t>
            </w:r>
          </w:p>
        </w:tc>
        <w:tc>
          <w:tcPr>
            <w:tcW w:w="2505" w:type="dxa"/>
            <w:gridSpan w:val="2"/>
            <w:shd w:val="clear" w:color="auto" w:fill="DDD9C3"/>
          </w:tcPr>
          <w:p w:rsidR="00227C33" w:rsidRPr="001A3F9B" w:rsidRDefault="00227C33" w:rsidP="00050B81">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rsidR="00227C33" w:rsidRPr="001D341B" w:rsidRDefault="00227C33" w:rsidP="00FD59EF">
            <w:pPr>
              <w:spacing w:after="0" w:line="240" w:lineRule="auto"/>
              <w:rPr>
                <w:rFonts w:cs="Arial"/>
                <w:color w:val="002060"/>
                <w:sz w:val="20"/>
                <w:szCs w:val="20"/>
              </w:rPr>
            </w:pPr>
            <w:r>
              <w:rPr>
                <w:rFonts w:cs="Arial"/>
                <w:color w:val="002060"/>
                <w:sz w:val="20"/>
                <w:szCs w:val="20"/>
              </w:rPr>
              <w:t>9</w:t>
            </w:r>
            <w:r>
              <w:rPr>
                <w:rFonts w:cs="Arial"/>
                <w:color w:val="002060"/>
                <w:sz w:val="20"/>
                <w:szCs w:val="20"/>
                <w:vertAlign w:val="superscript"/>
              </w:rPr>
              <w:t>ο</w:t>
            </w:r>
          </w:p>
        </w:tc>
      </w:tr>
      <w:tr w:rsidR="00227C33" w:rsidRPr="00AF77F4" w:rsidTr="00AA38FE">
        <w:trPr>
          <w:trHeight w:val="375"/>
        </w:trPr>
        <w:tc>
          <w:tcPr>
            <w:tcW w:w="3277" w:type="dxa"/>
            <w:shd w:val="clear" w:color="auto" w:fill="DDD9C3"/>
            <w:vAlign w:val="center"/>
          </w:tcPr>
          <w:p w:rsidR="00227C33" w:rsidRPr="00050B81" w:rsidRDefault="00227C33"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227C33" w:rsidRPr="00222DA9" w:rsidRDefault="00227C33" w:rsidP="003B2A0C">
            <w:pPr>
              <w:spacing w:after="0" w:line="240" w:lineRule="auto"/>
              <w:rPr>
                <w:rFonts w:cs="Arial"/>
                <w:sz w:val="20"/>
                <w:szCs w:val="20"/>
              </w:rPr>
            </w:pPr>
            <w:r>
              <w:rPr>
                <w:rFonts w:cs="Arial"/>
                <w:color w:val="002060"/>
                <w:sz w:val="20"/>
                <w:szCs w:val="20"/>
              </w:rPr>
              <w:t>ΙΟΛΟΓΙΑ ΦΥΤΩΝ</w:t>
            </w:r>
            <w:r w:rsidRPr="00AF77F4">
              <w:rPr>
                <w:rFonts w:cs="Arial"/>
                <w:color w:val="002060"/>
                <w:sz w:val="20"/>
                <w:szCs w:val="20"/>
              </w:rPr>
              <w:t xml:space="preserve"> </w:t>
            </w:r>
          </w:p>
        </w:tc>
      </w:tr>
      <w:tr w:rsidR="00227C33" w:rsidRPr="00AF77F4" w:rsidTr="00AA38FE">
        <w:trPr>
          <w:trHeight w:val="196"/>
        </w:trPr>
        <w:tc>
          <w:tcPr>
            <w:tcW w:w="5709" w:type="dxa"/>
            <w:gridSpan w:val="3"/>
            <w:shd w:val="clear" w:color="auto" w:fill="DDD9C3"/>
            <w:vAlign w:val="center"/>
          </w:tcPr>
          <w:p w:rsidR="00227C33" w:rsidRPr="00050B81" w:rsidRDefault="00227C33"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227C33" w:rsidRPr="00050B81" w:rsidRDefault="00227C33"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227C33" w:rsidRPr="00050B81" w:rsidRDefault="00227C33" w:rsidP="00050B81">
            <w:pPr>
              <w:spacing w:after="0" w:line="240" w:lineRule="auto"/>
              <w:jc w:val="center"/>
              <w:rPr>
                <w:rFonts w:cs="Arial"/>
                <w:b/>
                <w:sz w:val="20"/>
                <w:szCs w:val="20"/>
              </w:rPr>
            </w:pPr>
            <w:r w:rsidRPr="00050B81">
              <w:rPr>
                <w:rFonts w:cs="Arial"/>
                <w:b/>
                <w:sz w:val="20"/>
                <w:szCs w:val="20"/>
              </w:rPr>
              <w:t>ΠΙΣΤΩΤΙΚΕΣ ΜΟΝΑΔΕΣ</w:t>
            </w:r>
          </w:p>
        </w:tc>
      </w:tr>
      <w:tr w:rsidR="00AA7A39" w:rsidRPr="00AF77F4" w:rsidTr="00AA38FE">
        <w:trPr>
          <w:trHeight w:val="194"/>
        </w:trPr>
        <w:tc>
          <w:tcPr>
            <w:tcW w:w="5709" w:type="dxa"/>
            <w:gridSpan w:val="3"/>
          </w:tcPr>
          <w:p w:rsidR="00AA7A39" w:rsidRDefault="00AA7A39" w:rsidP="0072223C">
            <w:pPr>
              <w:spacing w:after="0" w:line="240" w:lineRule="auto"/>
              <w:jc w:val="right"/>
              <w:rPr>
                <w:rFonts w:eastAsia="Times New Roman"/>
                <w:color w:val="002060"/>
                <w:sz w:val="20"/>
                <w:szCs w:val="20"/>
              </w:rPr>
            </w:pPr>
            <w:r>
              <w:rPr>
                <w:color w:val="002060"/>
                <w:sz w:val="20"/>
                <w:szCs w:val="20"/>
              </w:rPr>
              <w:t xml:space="preserve">Διαλέξεις </w:t>
            </w:r>
          </w:p>
        </w:tc>
        <w:tc>
          <w:tcPr>
            <w:tcW w:w="1559" w:type="dxa"/>
            <w:gridSpan w:val="2"/>
          </w:tcPr>
          <w:p w:rsidR="00AA7A39" w:rsidRDefault="00AA7A39" w:rsidP="00BA15E2">
            <w:pPr>
              <w:spacing w:after="0" w:line="240" w:lineRule="auto"/>
              <w:jc w:val="center"/>
              <w:rPr>
                <w:rFonts w:eastAsia="Times New Roman"/>
                <w:color w:val="002060"/>
                <w:sz w:val="20"/>
                <w:szCs w:val="20"/>
              </w:rPr>
            </w:pPr>
            <w:r>
              <w:rPr>
                <w:color w:val="002060"/>
                <w:sz w:val="20"/>
                <w:szCs w:val="20"/>
              </w:rPr>
              <w:t>3</w:t>
            </w:r>
          </w:p>
        </w:tc>
        <w:tc>
          <w:tcPr>
            <w:tcW w:w="1240" w:type="dxa"/>
          </w:tcPr>
          <w:p w:rsidR="00AA7A39" w:rsidRPr="00BA15E2" w:rsidRDefault="00BA15E2" w:rsidP="00BA15E2">
            <w:pPr>
              <w:spacing w:after="0" w:line="240" w:lineRule="auto"/>
              <w:jc w:val="center"/>
              <w:rPr>
                <w:rFonts w:cs="Arial"/>
                <w:color w:val="002060"/>
                <w:sz w:val="20"/>
                <w:szCs w:val="20"/>
              </w:rPr>
            </w:pPr>
            <w:r>
              <w:rPr>
                <w:rFonts w:cs="Arial"/>
                <w:color w:val="002060"/>
                <w:sz w:val="20"/>
                <w:szCs w:val="20"/>
              </w:rPr>
              <w:t>3</w:t>
            </w:r>
          </w:p>
        </w:tc>
      </w:tr>
      <w:tr w:rsidR="00227C33" w:rsidRPr="00AF77F4" w:rsidTr="00AA38FE">
        <w:trPr>
          <w:trHeight w:val="194"/>
        </w:trPr>
        <w:tc>
          <w:tcPr>
            <w:tcW w:w="5709" w:type="dxa"/>
            <w:gridSpan w:val="3"/>
          </w:tcPr>
          <w:p w:rsidR="00227C33" w:rsidRPr="00726337" w:rsidRDefault="00BA15E2" w:rsidP="00050B81">
            <w:pPr>
              <w:spacing w:after="0" w:line="240" w:lineRule="auto"/>
              <w:jc w:val="right"/>
              <w:rPr>
                <w:rFonts w:cs="Arial"/>
                <w:b/>
                <w:color w:val="002060"/>
                <w:sz w:val="20"/>
                <w:szCs w:val="20"/>
              </w:rPr>
            </w:pPr>
            <w:r>
              <w:rPr>
                <w:bCs/>
                <w:iCs/>
                <w:color w:val="002060"/>
                <w:sz w:val="20"/>
                <w:szCs w:val="20"/>
              </w:rPr>
              <w:t>Εργαστηριακές Ασκήσεις</w:t>
            </w:r>
          </w:p>
        </w:tc>
        <w:tc>
          <w:tcPr>
            <w:tcW w:w="1559" w:type="dxa"/>
            <w:gridSpan w:val="2"/>
          </w:tcPr>
          <w:p w:rsidR="00227C33" w:rsidRPr="00726337" w:rsidRDefault="00BA15E2" w:rsidP="00BA15E2">
            <w:pPr>
              <w:spacing w:after="0" w:line="240" w:lineRule="auto"/>
              <w:jc w:val="center"/>
              <w:rPr>
                <w:rFonts w:cs="Arial"/>
                <w:color w:val="002060"/>
                <w:sz w:val="20"/>
                <w:szCs w:val="20"/>
              </w:rPr>
            </w:pPr>
            <w:r>
              <w:rPr>
                <w:rFonts w:cs="Arial"/>
                <w:color w:val="002060"/>
                <w:sz w:val="20"/>
                <w:szCs w:val="20"/>
              </w:rPr>
              <w:t>2</w:t>
            </w:r>
          </w:p>
        </w:tc>
        <w:tc>
          <w:tcPr>
            <w:tcW w:w="1240" w:type="dxa"/>
          </w:tcPr>
          <w:p w:rsidR="00227C33" w:rsidRPr="00726337" w:rsidRDefault="00BA15E2" w:rsidP="00BA15E2">
            <w:pPr>
              <w:spacing w:after="0" w:line="240" w:lineRule="auto"/>
              <w:jc w:val="center"/>
              <w:rPr>
                <w:rFonts w:cs="Arial"/>
                <w:color w:val="002060"/>
                <w:sz w:val="20"/>
                <w:szCs w:val="20"/>
              </w:rPr>
            </w:pPr>
            <w:r>
              <w:rPr>
                <w:rFonts w:cs="Arial"/>
                <w:color w:val="002060"/>
                <w:sz w:val="20"/>
                <w:szCs w:val="20"/>
              </w:rPr>
              <w:t>2</w:t>
            </w:r>
          </w:p>
        </w:tc>
      </w:tr>
      <w:tr w:rsidR="00227C33" w:rsidRPr="00AF77F4" w:rsidTr="00AA38FE">
        <w:trPr>
          <w:trHeight w:val="194"/>
        </w:trPr>
        <w:tc>
          <w:tcPr>
            <w:tcW w:w="5709" w:type="dxa"/>
            <w:gridSpan w:val="3"/>
          </w:tcPr>
          <w:p w:rsidR="00227C33" w:rsidRPr="00726337" w:rsidRDefault="00227C33" w:rsidP="00050B81">
            <w:pPr>
              <w:spacing w:after="0" w:line="240" w:lineRule="auto"/>
              <w:rPr>
                <w:rFonts w:cs="Arial"/>
                <w:b/>
                <w:color w:val="002060"/>
                <w:sz w:val="20"/>
                <w:szCs w:val="20"/>
              </w:rPr>
            </w:pPr>
          </w:p>
        </w:tc>
        <w:tc>
          <w:tcPr>
            <w:tcW w:w="1559" w:type="dxa"/>
            <w:gridSpan w:val="2"/>
          </w:tcPr>
          <w:p w:rsidR="00227C33" w:rsidRPr="00726337" w:rsidRDefault="00227C33" w:rsidP="00050B81">
            <w:pPr>
              <w:spacing w:after="0" w:line="240" w:lineRule="auto"/>
              <w:jc w:val="right"/>
              <w:rPr>
                <w:rFonts w:cs="Arial"/>
                <w:color w:val="002060"/>
                <w:sz w:val="20"/>
                <w:szCs w:val="20"/>
              </w:rPr>
            </w:pPr>
          </w:p>
        </w:tc>
        <w:tc>
          <w:tcPr>
            <w:tcW w:w="1240" w:type="dxa"/>
          </w:tcPr>
          <w:p w:rsidR="00227C33" w:rsidRPr="00726337" w:rsidRDefault="00227C33" w:rsidP="00050B81">
            <w:pPr>
              <w:spacing w:after="0" w:line="240" w:lineRule="auto"/>
              <w:rPr>
                <w:rFonts w:cs="Arial"/>
                <w:color w:val="002060"/>
                <w:sz w:val="20"/>
                <w:szCs w:val="20"/>
              </w:rPr>
            </w:pPr>
          </w:p>
        </w:tc>
      </w:tr>
      <w:tr w:rsidR="00227C33" w:rsidRPr="00AF77F4" w:rsidTr="00AA38FE">
        <w:trPr>
          <w:trHeight w:val="194"/>
        </w:trPr>
        <w:tc>
          <w:tcPr>
            <w:tcW w:w="5709" w:type="dxa"/>
            <w:gridSpan w:val="3"/>
            <w:shd w:val="clear" w:color="auto" w:fill="DDD9C3"/>
          </w:tcPr>
          <w:p w:rsidR="00227C33" w:rsidRPr="00050B81" w:rsidRDefault="00227C33"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227C33" w:rsidRPr="00050B81" w:rsidRDefault="00227C33" w:rsidP="00050B81">
            <w:pPr>
              <w:spacing w:after="0" w:line="240" w:lineRule="auto"/>
              <w:jc w:val="right"/>
              <w:rPr>
                <w:rFonts w:cs="Arial"/>
                <w:color w:val="002060"/>
                <w:sz w:val="20"/>
                <w:szCs w:val="20"/>
              </w:rPr>
            </w:pPr>
          </w:p>
        </w:tc>
        <w:tc>
          <w:tcPr>
            <w:tcW w:w="1240" w:type="dxa"/>
          </w:tcPr>
          <w:p w:rsidR="00227C33" w:rsidRPr="00050B81" w:rsidRDefault="00227C33" w:rsidP="00050B81">
            <w:pPr>
              <w:spacing w:after="0" w:line="240" w:lineRule="auto"/>
              <w:rPr>
                <w:rFonts w:cs="Arial"/>
                <w:color w:val="002060"/>
                <w:sz w:val="20"/>
                <w:szCs w:val="20"/>
              </w:rPr>
            </w:pPr>
          </w:p>
        </w:tc>
      </w:tr>
      <w:tr w:rsidR="00227C33" w:rsidRPr="00AF77F4" w:rsidTr="00AA38FE">
        <w:trPr>
          <w:trHeight w:val="599"/>
        </w:trPr>
        <w:tc>
          <w:tcPr>
            <w:tcW w:w="3277" w:type="dxa"/>
            <w:shd w:val="clear" w:color="auto" w:fill="DDD9C3"/>
          </w:tcPr>
          <w:p w:rsidR="00227C33" w:rsidRPr="00050B81" w:rsidRDefault="00227C33"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227C33" w:rsidRPr="00050B81" w:rsidRDefault="00227C33"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EE1E81" w:rsidRDefault="00227C33" w:rsidP="00EE1E81">
            <w:pPr>
              <w:spacing w:after="0" w:line="240" w:lineRule="auto"/>
              <w:rPr>
                <w:rFonts w:cs="Arial"/>
                <w:color w:val="002060"/>
                <w:sz w:val="20"/>
                <w:szCs w:val="20"/>
                <w:lang w:val="en-US"/>
              </w:rPr>
            </w:pPr>
            <w:r w:rsidRPr="00AF77F4">
              <w:rPr>
                <w:rFonts w:cs="Arial"/>
                <w:color w:val="002060"/>
                <w:sz w:val="20"/>
                <w:szCs w:val="20"/>
              </w:rPr>
              <w:t>Επιστημονικής Περιοχής</w:t>
            </w:r>
          </w:p>
          <w:p w:rsidR="00227C33" w:rsidRPr="005C1990" w:rsidRDefault="005C1990" w:rsidP="00EE1E81">
            <w:pPr>
              <w:spacing w:after="0" w:line="240" w:lineRule="auto"/>
              <w:rPr>
                <w:rFonts w:cs="Arial"/>
                <w:color w:val="002060"/>
                <w:sz w:val="20"/>
                <w:szCs w:val="20"/>
              </w:rPr>
            </w:pPr>
            <w:r>
              <w:rPr>
                <w:rFonts w:cs="Arial"/>
                <w:color w:val="002060"/>
                <w:sz w:val="20"/>
                <w:szCs w:val="20"/>
              </w:rPr>
              <w:t>Ανάπτυξη δεξιοτήτων</w:t>
            </w:r>
          </w:p>
        </w:tc>
      </w:tr>
      <w:tr w:rsidR="00227C33" w:rsidRPr="00AF77F4" w:rsidTr="00AA38FE">
        <w:tc>
          <w:tcPr>
            <w:tcW w:w="3277" w:type="dxa"/>
            <w:shd w:val="clear" w:color="auto" w:fill="DDD9C3"/>
          </w:tcPr>
          <w:p w:rsidR="00227C33" w:rsidRPr="00050B81" w:rsidRDefault="00227C33" w:rsidP="00050B81">
            <w:pPr>
              <w:spacing w:after="0" w:line="240" w:lineRule="auto"/>
              <w:jc w:val="right"/>
              <w:rPr>
                <w:rFonts w:cs="Arial"/>
                <w:b/>
                <w:sz w:val="20"/>
                <w:szCs w:val="20"/>
              </w:rPr>
            </w:pPr>
            <w:r w:rsidRPr="00050B81">
              <w:rPr>
                <w:rFonts w:cs="Arial"/>
                <w:b/>
                <w:sz w:val="20"/>
                <w:szCs w:val="20"/>
              </w:rPr>
              <w:t>ΠΡΟΑΠΑΙΤΟΥΜΕΝΑ ΜΑΘΗΜΑΤΑ:</w:t>
            </w:r>
          </w:p>
          <w:p w:rsidR="00227C33" w:rsidRPr="00050B81" w:rsidRDefault="00227C33" w:rsidP="00050B81">
            <w:pPr>
              <w:spacing w:after="0" w:line="240" w:lineRule="auto"/>
              <w:jc w:val="right"/>
              <w:rPr>
                <w:rFonts w:cs="Arial"/>
                <w:b/>
                <w:sz w:val="20"/>
                <w:szCs w:val="20"/>
              </w:rPr>
            </w:pPr>
          </w:p>
        </w:tc>
        <w:tc>
          <w:tcPr>
            <w:tcW w:w="5231" w:type="dxa"/>
            <w:gridSpan w:val="5"/>
          </w:tcPr>
          <w:p w:rsidR="00227C33" w:rsidRPr="00765708" w:rsidRDefault="00EE1E81" w:rsidP="003A2B44">
            <w:pPr>
              <w:spacing w:after="0" w:line="240" w:lineRule="auto"/>
              <w:rPr>
                <w:rFonts w:cs="Arial"/>
                <w:color w:val="002060"/>
                <w:sz w:val="20"/>
                <w:szCs w:val="20"/>
              </w:rPr>
            </w:pPr>
            <w:r>
              <w:rPr>
                <w:rFonts w:cs="Arial"/>
                <w:color w:val="002060"/>
                <w:sz w:val="20"/>
                <w:szCs w:val="20"/>
              </w:rPr>
              <w:t>Βιολογία</w:t>
            </w:r>
            <w:r w:rsidR="003A2B44">
              <w:rPr>
                <w:rFonts w:cs="Arial"/>
                <w:color w:val="002060"/>
                <w:sz w:val="20"/>
                <w:szCs w:val="20"/>
                <w:lang w:val="en-US"/>
              </w:rPr>
              <w:t xml:space="preserve">, </w:t>
            </w:r>
            <w:r w:rsidR="00765708" w:rsidRPr="001F0EFA">
              <w:rPr>
                <w:rFonts w:cs="Arial"/>
                <w:color w:val="002060"/>
                <w:sz w:val="20"/>
                <w:szCs w:val="20"/>
              </w:rPr>
              <w:t>Γενική Φυτοπαθολογία</w:t>
            </w:r>
            <w:r w:rsidR="00765708" w:rsidRPr="00765708">
              <w:rPr>
                <w:sz w:val="20"/>
                <w:szCs w:val="20"/>
              </w:rPr>
              <w:t xml:space="preserve"> </w:t>
            </w:r>
          </w:p>
        </w:tc>
      </w:tr>
      <w:tr w:rsidR="00227C33" w:rsidRPr="00AF77F4" w:rsidTr="00AA38FE">
        <w:tc>
          <w:tcPr>
            <w:tcW w:w="3277" w:type="dxa"/>
            <w:shd w:val="clear" w:color="auto" w:fill="DDD9C3"/>
          </w:tcPr>
          <w:p w:rsidR="00227C33" w:rsidRPr="00050B81" w:rsidRDefault="00227C33"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CD54C0" w:rsidRPr="00FB3F12" w:rsidRDefault="00227C33" w:rsidP="00CD54C0">
            <w:pPr>
              <w:spacing w:after="0" w:line="240" w:lineRule="auto"/>
              <w:jc w:val="both"/>
              <w:rPr>
                <w:iCs/>
                <w:color w:val="002060"/>
              </w:rPr>
            </w:pPr>
            <w:r w:rsidRPr="00AF77F4">
              <w:rPr>
                <w:rFonts w:cs="Arial"/>
                <w:color w:val="002060"/>
                <w:sz w:val="20"/>
                <w:szCs w:val="20"/>
              </w:rPr>
              <w:t>Ελληνική</w:t>
            </w:r>
            <w:r w:rsidR="00CD54C0" w:rsidRPr="00CD54C0">
              <w:rPr>
                <w:rFonts w:cs="Arial"/>
                <w:color w:val="002060"/>
                <w:sz w:val="20"/>
                <w:szCs w:val="20"/>
              </w:rPr>
              <w:t xml:space="preserve"> </w:t>
            </w:r>
            <w:r w:rsidR="00CD54C0" w:rsidRPr="00EE1E81">
              <w:rPr>
                <w:rFonts w:cs="Arial"/>
                <w:color w:val="002060"/>
                <w:sz w:val="20"/>
                <w:szCs w:val="20"/>
              </w:rPr>
              <w:t>(</w:t>
            </w:r>
            <w:r w:rsidR="006500FF" w:rsidRPr="003A2B44">
              <w:rPr>
                <w:rFonts w:cs="Arial"/>
                <w:i/>
                <w:color w:val="002060"/>
                <w:sz w:val="20"/>
                <w:szCs w:val="20"/>
              </w:rPr>
              <w:t>Αγγλική</w:t>
            </w:r>
            <w:r w:rsidR="00CD54C0" w:rsidRPr="003A2B44">
              <w:rPr>
                <w:rFonts w:cs="Arial"/>
                <w:i/>
                <w:color w:val="002060"/>
                <w:sz w:val="20"/>
                <w:szCs w:val="20"/>
              </w:rPr>
              <w:t xml:space="preserve"> για το πρόγραμμα ERASMUS</w:t>
            </w:r>
            <w:r w:rsidR="00CD54C0" w:rsidRPr="00CD54C0">
              <w:rPr>
                <w:color w:val="002060"/>
              </w:rPr>
              <w:t>)</w:t>
            </w:r>
            <w:r w:rsidR="00CD54C0" w:rsidRPr="00B37F91">
              <w:rPr>
                <w:color w:val="002060"/>
              </w:rPr>
              <w:t xml:space="preserve"> </w:t>
            </w:r>
          </w:p>
          <w:p w:rsidR="00227C33" w:rsidRPr="00CD54C0" w:rsidRDefault="00227C33" w:rsidP="00050B81">
            <w:pPr>
              <w:spacing w:after="0" w:line="240" w:lineRule="auto"/>
              <w:rPr>
                <w:rFonts w:cs="Arial"/>
                <w:color w:val="002060"/>
                <w:sz w:val="20"/>
                <w:szCs w:val="20"/>
              </w:rPr>
            </w:pPr>
          </w:p>
        </w:tc>
      </w:tr>
      <w:tr w:rsidR="00227C33" w:rsidRPr="00AF77F4" w:rsidTr="00AA38FE">
        <w:tc>
          <w:tcPr>
            <w:tcW w:w="3277" w:type="dxa"/>
            <w:shd w:val="clear" w:color="auto" w:fill="DDD9C3"/>
          </w:tcPr>
          <w:p w:rsidR="00227C33" w:rsidRPr="00050B81" w:rsidRDefault="00227C33"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rsidR="00227C33" w:rsidRPr="00852FDD" w:rsidRDefault="00227C33" w:rsidP="00050B81">
            <w:pPr>
              <w:spacing w:after="0" w:line="240" w:lineRule="auto"/>
              <w:rPr>
                <w:rFonts w:cs="Arial"/>
                <w:color w:val="002060"/>
                <w:sz w:val="20"/>
                <w:szCs w:val="20"/>
              </w:rPr>
            </w:pPr>
            <w:r>
              <w:rPr>
                <w:rFonts w:cs="Arial"/>
                <w:color w:val="002060"/>
                <w:sz w:val="20"/>
                <w:szCs w:val="20"/>
              </w:rPr>
              <w:t>Ναι</w:t>
            </w:r>
          </w:p>
        </w:tc>
      </w:tr>
      <w:tr w:rsidR="00227C33" w:rsidRPr="000045B9" w:rsidTr="00AA38FE">
        <w:tc>
          <w:tcPr>
            <w:tcW w:w="3277" w:type="dxa"/>
            <w:shd w:val="clear" w:color="auto" w:fill="DDD9C3"/>
          </w:tcPr>
          <w:p w:rsidR="00227C33" w:rsidRPr="00050B81" w:rsidRDefault="00227C33"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227C33" w:rsidRPr="00AF77F4" w:rsidRDefault="00FF580C" w:rsidP="008C5A69">
            <w:pPr>
              <w:rPr>
                <w:rFonts w:cs="Arial"/>
                <w:color w:val="002060"/>
                <w:sz w:val="20"/>
                <w:szCs w:val="20"/>
                <w:lang w:val="en-GB"/>
              </w:rPr>
            </w:pPr>
            <w:hyperlink r:id="rId5" w:history="1">
              <w:r w:rsidR="00B302F5">
                <w:rPr>
                  <w:rStyle w:val="-"/>
                  <w:sz w:val="20"/>
                  <w:szCs w:val="20"/>
                  <w:lang w:val="en-GB"/>
                </w:rPr>
                <w:t>http://efp.aua.gr/el/mathima/295</w:t>
              </w:r>
            </w:hyperlink>
          </w:p>
        </w:tc>
      </w:tr>
    </w:tbl>
    <w:p w:rsidR="00227C33" w:rsidRPr="002743E3" w:rsidRDefault="00227C33"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ΜΑΘΗΣΙΑΚΑ ΑΠΟΤΕΛΕΣΜΑΤΑ</w:t>
      </w:r>
    </w:p>
    <w:tbl>
      <w:tblPr>
        <w:tblW w:w="85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6"/>
        <w:gridCol w:w="4508"/>
        <w:gridCol w:w="50"/>
      </w:tblGrid>
      <w:tr w:rsidR="00227C33" w:rsidRPr="00AF77F4" w:rsidTr="00AA38FE">
        <w:tc>
          <w:tcPr>
            <w:tcW w:w="8594" w:type="dxa"/>
            <w:gridSpan w:val="3"/>
            <w:tcBorders>
              <w:bottom w:val="nil"/>
            </w:tcBorders>
            <w:shd w:val="clear" w:color="auto" w:fill="DDD9C3"/>
          </w:tcPr>
          <w:p w:rsidR="00227C33" w:rsidRPr="00050B81" w:rsidRDefault="00227C33" w:rsidP="00050B81">
            <w:pPr>
              <w:spacing w:after="0" w:line="240" w:lineRule="auto"/>
              <w:rPr>
                <w:rFonts w:cs="Arial"/>
                <w:i/>
                <w:sz w:val="16"/>
                <w:szCs w:val="16"/>
              </w:rPr>
            </w:pPr>
            <w:r w:rsidRPr="00050B81">
              <w:rPr>
                <w:rFonts w:cs="Arial"/>
                <w:b/>
                <w:sz w:val="20"/>
                <w:szCs w:val="20"/>
              </w:rPr>
              <w:t>Μαθησιακά Αποτελέσματα</w:t>
            </w:r>
          </w:p>
        </w:tc>
      </w:tr>
      <w:tr w:rsidR="00227C33" w:rsidRPr="00AF77F4" w:rsidTr="00AA38FE">
        <w:tc>
          <w:tcPr>
            <w:tcW w:w="8594" w:type="dxa"/>
            <w:gridSpan w:val="3"/>
            <w:tcBorders>
              <w:top w:val="nil"/>
            </w:tcBorders>
            <w:shd w:val="clear" w:color="auto" w:fill="DDD9C3"/>
          </w:tcPr>
          <w:p w:rsidR="00227C33" w:rsidRPr="00050B81" w:rsidRDefault="00227C33"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227C33" w:rsidRPr="00050B81" w:rsidRDefault="00227C33"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227C33" w:rsidRPr="00050B81" w:rsidRDefault="00227C33"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227C33" w:rsidRPr="00050B81" w:rsidRDefault="00227C33"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227C33" w:rsidRPr="00050B81" w:rsidRDefault="00227C33"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rsidR="00227C33" w:rsidRPr="001A3F9B" w:rsidRDefault="00227C33"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227C33" w:rsidRPr="00AF77F4" w:rsidTr="00AA38FE">
        <w:tc>
          <w:tcPr>
            <w:tcW w:w="8594" w:type="dxa"/>
            <w:gridSpan w:val="3"/>
          </w:tcPr>
          <w:p w:rsidR="008767E5" w:rsidRDefault="008767E5" w:rsidP="001F0EFA">
            <w:pPr>
              <w:spacing w:after="0" w:line="240" w:lineRule="auto"/>
              <w:rPr>
                <w:rFonts w:cs="Arial"/>
                <w:color w:val="002060"/>
                <w:sz w:val="20"/>
                <w:szCs w:val="20"/>
              </w:rPr>
            </w:pPr>
          </w:p>
          <w:p w:rsidR="00DB52F9" w:rsidRPr="001F0EFA" w:rsidRDefault="00DB52F9" w:rsidP="00997EFF">
            <w:pPr>
              <w:spacing w:after="0" w:line="240" w:lineRule="auto"/>
              <w:jc w:val="both"/>
              <w:rPr>
                <w:rFonts w:cs="Arial"/>
                <w:color w:val="002060"/>
                <w:sz w:val="20"/>
                <w:szCs w:val="20"/>
              </w:rPr>
            </w:pPr>
            <w:r w:rsidRPr="001F0EFA">
              <w:rPr>
                <w:rFonts w:cs="Arial"/>
                <w:color w:val="002060"/>
                <w:sz w:val="20"/>
                <w:szCs w:val="20"/>
              </w:rPr>
              <w:t xml:space="preserve">Μετά την επιτυχή </w:t>
            </w:r>
            <w:r w:rsidRPr="002C3D15">
              <w:rPr>
                <w:rFonts w:cs="Arial"/>
                <w:color w:val="002060"/>
                <w:sz w:val="20"/>
                <w:szCs w:val="20"/>
              </w:rPr>
              <w:t>ολοκλήρωση του μαθήματο</w:t>
            </w:r>
            <w:r w:rsidR="00537919" w:rsidRPr="002C3D15">
              <w:rPr>
                <w:rFonts w:cs="Arial"/>
                <w:color w:val="002060"/>
                <w:sz w:val="20"/>
                <w:szCs w:val="20"/>
              </w:rPr>
              <w:t>ς (θεωρία και εργαστήριο)</w:t>
            </w:r>
            <w:r w:rsidRPr="002C3D15">
              <w:rPr>
                <w:rFonts w:cs="Arial"/>
                <w:color w:val="002060"/>
                <w:sz w:val="20"/>
                <w:szCs w:val="20"/>
              </w:rPr>
              <w:t>, οι φοιτητέ</w:t>
            </w:r>
            <w:r w:rsidR="00E969DB" w:rsidRPr="002C3D15">
              <w:rPr>
                <w:rFonts w:cs="Arial"/>
                <w:color w:val="002060"/>
                <w:sz w:val="20"/>
                <w:szCs w:val="20"/>
              </w:rPr>
              <w:t xml:space="preserve">ς θα πρέπει να κατέχουν τις σύγχρονες επιστημονικές γνώσεις </w:t>
            </w:r>
            <w:r w:rsidR="002C3D15">
              <w:rPr>
                <w:rFonts w:cs="Arial"/>
                <w:color w:val="002060"/>
                <w:sz w:val="20"/>
                <w:szCs w:val="20"/>
              </w:rPr>
              <w:t xml:space="preserve">που αφορούν </w:t>
            </w:r>
            <w:r w:rsidR="002C3D15" w:rsidRPr="002C3D15">
              <w:rPr>
                <w:rFonts w:cs="Arial"/>
                <w:color w:val="002060"/>
                <w:sz w:val="20"/>
                <w:szCs w:val="20"/>
              </w:rPr>
              <w:t xml:space="preserve">τους ιούς ως διακριτά φυτικά παθογόνα, </w:t>
            </w:r>
            <w:r w:rsidR="00E969DB" w:rsidRPr="002C3D15">
              <w:rPr>
                <w:rFonts w:cs="Arial"/>
                <w:color w:val="002060"/>
                <w:sz w:val="20"/>
                <w:szCs w:val="20"/>
              </w:rPr>
              <w:t xml:space="preserve"> </w:t>
            </w:r>
            <w:r w:rsidR="002C3D15" w:rsidRPr="002C3D15">
              <w:rPr>
                <w:rFonts w:cs="Arial"/>
                <w:color w:val="002060"/>
                <w:sz w:val="20"/>
                <w:szCs w:val="20"/>
              </w:rPr>
              <w:t xml:space="preserve">την αλληλεπίδρασή </w:t>
            </w:r>
            <w:r w:rsidR="002C3D15">
              <w:rPr>
                <w:rFonts w:cs="Arial"/>
                <w:color w:val="002060"/>
                <w:sz w:val="20"/>
                <w:szCs w:val="20"/>
              </w:rPr>
              <w:t xml:space="preserve">τους </w:t>
            </w:r>
            <w:r w:rsidR="002C3D15" w:rsidRPr="002C3D15">
              <w:rPr>
                <w:rFonts w:cs="Arial"/>
                <w:color w:val="002060"/>
                <w:sz w:val="20"/>
                <w:szCs w:val="20"/>
              </w:rPr>
              <w:t>με τα φυτά</w:t>
            </w:r>
            <w:r w:rsidR="0033106D">
              <w:rPr>
                <w:rFonts w:cs="Arial"/>
                <w:color w:val="002060"/>
                <w:sz w:val="20"/>
                <w:szCs w:val="20"/>
              </w:rPr>
              <w:t xml:space="preserve">, </w:t>
            </w:r>
            <w:r w:rsidR="002C3D15">
              <w:rPr>
                <w:rFonts w:cs="Arial"/>
                <w:color w:val="002060"/>
                <w:sz w:val="20"/>
                <w:szCs w:val="20"/>
              </w:rPr>
              <w:t>και τους πιθανούς φορείς τους στον αγρό</w:t>
            </w:r>
            <w:r w:rsidR="002C3D15" w:rsidRPr="002C3D15">
              <w:rPr>
                <w:rFonts w:cs="Arial"/>
                <w:color w:val="002060"/>
                <w:sz w:val="20"/>
                <w:szCs w:val="20"/>
              </w:rPr>
              <w:t xml:space="preserve">, </w:t>
            </w:r>
            <w:r w:rsidR="002C3D15">
              <w:rPr>
                <w:rFonts w:cs="Arial"/>
                <w:color w:val="002060"/>
                <w:sz w:val="20"/>
                <w:szCs w:val="20"/>
              </w:rPr>
              <w:t>καθώς και τη</w:t>
            </w:r>
            <w:r w:rsidR="002C3D15" w:rsidRPr="002C3D15">
              <w:rPr>
                <w:rFonts w:cs="Arial"/>
                <w:color w:val="002060"/>
                <w:sz w:val="20"/>
                <w:szCs w:val="20"/>
              </w:rPr>
              <w:t xml:space="preserve"> διάγνωση και αντιμετώπιση </w:t>
            </w:r>
            <w:proofErr w:type="spellStart"/>
            <w:r w:rsidR="002C3D15" w:rsidRPr="002C3D15">
              <w:rPr>
                <w:rFonts w:cs="Arial"/>
                <w:color w:val="002060"/>
                <w:sz w:val="20"/>
                <w:szCs w:val="20"/>
              </w:rPr>
              <w:t>ιολογικών</w:t>
            </w:r>
            <w:proofErr w:type="spellEnd"/>
            <w:r w:rsidR="002C3D15" w:rsidRPr="002C3D15">
              <w:rPr>
                <w:rFonts w:cs="Arial"/>
                <w:color w:val="002060"/>
                <w:sz w:val="20"/>
                <w:szCs w:val="20"/>
              </w:rPr>
              <w:t xml:space="preserve"> και συναφών ασθενειών των φυτών. </w:t>
            </w:r>
            <w:r w:rsidR="00537919" w:rsidRPr="002C3D15">
              <w:rPr>
                <w:rFonts w:cs="Arial"/>
                <w:color w:val="002060"/>
                <w:sz w:val="20"/>
                <w:szCs w:val="20"/>
              </w:rPr>
              <w:t xml:space="preserve">Επίσης, οι φοιτητές </w:t>
            </w:r>
            <w:r w:rsidR="000045B9">
              <w:rPr>
                <w:rFonts w:cs="Arial"/>
                <w:color w:val="002060"/>
                <w:sz w:val="20"/>
                <w:szCs w:val="20"/>
              </w:rPr>
              <w:t xml:space="preserve">θα πρέπει </w:t>
            </w:r>
            <w:r w:rsidR="002C3D15" w:rsidRPr="002C3D15">
              <w:rPr>
                <w:rFonts w:cs="Arial"/>
                <w:color w:val="002060"/>
                <w:sz w:val="20"/>
                <w:szCs w:val="20"/>
              </w:rPr>
              <w:t>να</w:t>
            </w:r>
            <w:r w:rsidR="00537919" w:rsidRPr="002C3D15">
              <w:rPr>
                <w:rFonts w:cs="Arial"/>
                <w:color w:val="002060"/>
                <w:sz w:val="20"/>
                <w:szCs w:val="20"/>
              </w:rPr>
              <w:t xml:space="preserve"> </w:t>
            </w:r>
            <w:r w:rsidR="002C3D15" w:rsidRPr="002C3D15">
              <w:rPr>
                <w:rFonts w:cs="Arial"/>
                <w:color w:val="002060"/>
                <w:sz w:val="20"/>
                <w:szCs w:val="20"/>
              </w:rPr>
              <w:t>είναι ικανοί</w:t>
            </w:r>
            <w:r w:rsidR="00537919" w:rsidRPr="002C3D15">
              <w:rPr>
                <w:rFonts w:cs="Arial"/>
                <w:color w:val="002060"/>
                <w:sz w:val="20"/>
                <w:szCs w:val="20"/>
              </w:rPr>
              <w:t xml:space="preserve"> να </w:t>
            </w:r>
            <w:r w:rsidR="002C3D15" w:rsidRPr="002C3D15">
              <w:rPr>
                <w:rFonts w:cs="Arial"/>
                <w:color w:val="002060"/>
                <w:sz w:val="20"/>
                <w:szCs w:val="20"/>
              </w:rPr>
              <w:t>ενημερώνονται</w:t>
            </w:r>
            <w:r w:rsidR="00537919" w:rsidRPr="002C3D15">
              <w:rPr>
                <w:rFonts w:cs="Arial"/>
                <w:color w:val="002060"/>
                <w:sz w:val="20"/>
                <w:szCs w:val="20"/>
              </w:rPr>
              <w:t xml:space="preserve"> σε θέματα αιχμής που αφορούν </w:t>
            </w:r>
            <w:r w:rsidR="003A2B44">
              <w:rPr>
                <w:rFonts w:cs="Arial"/>
                <w:color w:val="002060"/>
                <w:sz w:val="20"/>
                <w:szCs w:val="20"/>
              </w:rPr>
              <w:t>τους φυτικούς ιούς</w:t>
            </w:r>
            <w:r w:rsidR="002C3D15" w:rsidRPr="002C3D15">
              <w:rPr>
                <w:rFonts w:cs="Arial"/>
                <w:color w:val="002060"/>
                <w:sz w:val="20"/>
                <w:szCs w:val="20"/>
              </w:rPr>
              <w:t xml:space="preserve"> και τις </w:t>
            </w:r>
            <w:proofErr w:type="spellStart"/>
            <w:r w:rsidR="002C3D15" w:rsidRPr="002C3D15">
              <w:rPr>
                <w:rFonts w:cs="Arial"/>
                <w:color w:val="002060"/>
                <w:sz w:val="20"/>
                <w:szCs w:val="20"/>
              </w:rPr>
              <w:t>ιολογικές</w:t>
            </w:r>
            <w:proofErr w:type="spellEnd"/>
            <w:r w:rsidR="002C3D15" w:rsidRPr="002C3D15">
              <w:rPr>
                <w:rFonts w:cs="Arial"/>
                <w:color w:val="002060"/>
                <w:sz w:val="20"/>
                <w:szCs w:val="20"/>
              </w:rPr>
              <w:t xml:space="preserve"> </w:t>
            </w:r>
            <w:r w:rsidR="00537919" w:rsidRPr="002C3D15">
              <w:rPr>
                <w:rFonts w:cs="Arial"/>
                <w:color w:val="002060"/>
                <w:sz w:val="20"/>
                <w:szCs w:val="20"/>
              </w:rPr>
              <w:t xml:space="preserve">ασθένειες </w:t>
            </w:r>
            <w:r w:rsidR="003A2B44">
              <w:rPr>
                <w:rFonts w:cs="Arial"/>
                <w:color w:val="002060"/>
                <w:sz w:val="20"/>
                <w:szCs w:val="20"/>
              </w:rPr>
              <w:t xml:space="preserve">των </w:t>
            </w:r>
            <w:r w:rsidR="00537919" w:rsidRPr="002C3D15">
              <w:rPr>
                <w:rFonts w:cs="Arial"/>
                <w:color w:val="002060"/>
                <w:sz w:val="20"/>
                <w:szCs w:val="20"/>
              </w:rPr>
              <w:t>φυτών (</w:t>
            </w:r>
            <w:r w:rsidR="00E969DB" w:rsidRPr="002C3D15">
              <w:rPr>
                <w:rFonts w:cs="Arial"/>
                <w:color w:val="002060"/>
                <w:sz w:val="20"/>
                <w:szCs w:val="20"/>
              </w:rPr>
              <w:t>Περιγραφικός</w:t>
            </w:r>
            <w:r w:rsidR="00537919" w:rsidRPr="002C3D15">
              <w:rPr>
                <w:rFonts w:cs="Arial"/>
                <w:color w:val="002060"/>
                <w:sz w:val="20"/>
                <w:szCs w:val="20"/>
              </w:rPr>
              <w:t xml:space="preserve"> δείκτης </w:t>
            </w:r>
            <w:r w:rsidR="00D226FE">
              <w:rPr>
                <w:rFonts w:cs="Arial"/>
                <w:color w:val="002060"/>
                <w:sz w:val="20"/>
                <w:szCs w:val="20"/>
              </w:rPr>
              <w:t>7</w:t>
            </w:r>
            <w:r w:rsidR="00537919" w:rsidRPr="002C3D15">
              <w:rPr>
                <w:rFonts w:cs="Arial"/>
                <w:color w:val="002060"/>
                <w:sz w:val="20"/>
                <w:szCs w:val="20"/>
              </w:rPr>
              <w:t xml:space="preserve"> του Ευρωπαϊκού Πλαισίου Προσόντων</w:t>
            </w:r>
            <w:r w:rsidR="00E969DB" w:rsidRPr="002C3D15">
              <w:rPr>
                <w:rFonts w:cs="Arial"/>
                <w:color w:val="002060"/>
                <w:sz w:val="20"/>
                <w:szCs w:val="20"/>
              </w:rPr>
              <w:t xml:space="preserve"> Διά Βίου Μάθησης</w:t>
            </w:r>
            <w:r w:rsidR="00537919" w:rsidRPr="002C3D15">
              <w:rPr>
                <w:rFonts w:cs="Arial"/>
                <w:color w:val="002060"/>
                <w:sz w:val="20"/>
                <w:szCs w:val="20"/>
              </w:rPr>
              <w:t>).</w:t>
            </w:r>
          </w:p>
          <w:p w:rsidR="00537919" w:rsidRDefault="00537919" w:rsidP="001F0EFA">
            <w:pPr>
              <w:spacing w:after="0" w:line="240" w:lineRule="auto"/>
              <w:rPr>
                <w:rFonts w:cs="Arial"/>
                <w:color w:val="002060"/>
                <w:sz w:val="20"/>
                <w:szCs w:val="20"/>
              </w:rPr>
            </w:pPr>
          </w:p>
          <w:p w:rsidR="00227C33" w:rsidRPr="001F0EFA" w:rsidRDefault="00E969DB" w:rsidP="001F0EFA">
            <w:pPr>
              <w:spacing w:after="0" w:line="240" w:lineRule="auto"/>
              <w:rPr>
                <w:rFonts w:cs="Arial"/>
                <w:color w:val="002060"/>
                <w:sz w:val="20"/>
                <w:szCs w:val="20"/>
              </w:rPr>
            </w:pPr>
            <w:proofErr w:type="spellStart"/>
            <w:r>
              <w:rPr>
                <w:rFonts w:cs="Arial"/>
                <w:color w:val="002060"/>
                <w:sz w:val="20"/>
                <w:szCs w:val="20"/>
              </w:rPr>
              <w:t>Tα</w:t>
            </w:r>
            <w:proofErr w:type="spellEnd"/>
            <w:r>
              <w:rPr>
                <w:rFonts w:cs="Arial"/>
                <w:color w:val="002060"/>
                <w:sz w:val="20"/>
                <w:szCs w:val="20"/>
              </w:rPr>
              <w:t xml:space="preserve"> </w:t>
            </w:r>
            <w:r w:rsidRPr="00997EFF">
              <w:rPr>
                <w:rFonts w:cs="Arial"/>
                <w:b/>
                <w:color w:val="002060"/>
                <w:sz w:val="20"/>
                <w:szCs w:val="20"/>
              </w:rPr>
              <w:t>μ</w:t>
            </w:r>
            <w:r w:rsidR="0068711E" w:rsidRPr="00997EFF">
              <w:rPr>
                <w:rFonts w:cs="Arial"/>
                <w:b/>
                <w:color w:val="002060"/>
                <w:sz w:val="20"/>
                <w:szCs w:val="20"/>
              </w:rPr>
              <w:t xml:space="preserve">αθησιακά </w:t>
            </w:r>
            <w:r w:rsidR="00537919" w:rsidRPr="00997EFF">
              <w:rPr>
                <w:rFonts w:cs="Arial"/>
                <w:b/>
                <w:color w:val="002060"/>
                <w:sz w:val="20"/>
                <w:szCs w:val="20"/>
              </w:rPr>
              <w:t>αποτελέσματα</w:t>
            </w:r>
            <w:r>
              <w:rPr>
                <w:rFonts w:cs="Arial"/>
                <w:color w:val="002060"/>
                <w:sz w:val="20"/>
                <w:szCs w:val="20"/>
              </w:rPr>
              <w:t xml:space="preserve"> του μαθήματος είναι:</w:t>
            </w:r>
          </w:p>
          <w:p w:rsidR="00E969DB" w:rsidRDefault="00537919" w:rsidP="00E969DB">
            <w:pPr>
              <w:spacing w:after="0" w:line="240" w:lineRule="auto"/>
              <w:rPr>
                <w:rFonts w:cs="Arial"/>
                <w:color w:val="002060"/>
                <w:sz w:val="20"/>
                <w:szCs w:val="20"/>
              </w:rPr>
            </w:pPr>
            <w:r w:rsidRPr="001F0EFA">
              <w:rPr>
                <w:rFonts w:cs="Arial"/>
                <w:color w:val="002060"/>
                <w:sz w:val="20"/>
                <w:szCs w:val="20"/>
              </w:rPr>
              <w:t xml:space="preserve"> </w:t>
            </w:r>
            <w:r w:rsidR="00E969DB">
              <w:rPr>
                <w:rFonts w:cs="Arial"/>
                <w:color w:val="002060"/>
                <w:sz w:val="20"/>
                <w:szCs w:val="20"/>
              </w:rPr>
              <w:t xml:space="preserve">(α) </w:t>
            </w:r>
            <w:r w:rsidR="00883171">
              <w:rPr>
                <w:rFonts w:cs="Arial"/>
                <w:color w:val="002060"/>
                <w:sz w:val="20"/>
                <w:szCs w:val="20"/>
              </w:rPr>
              <w:t>Γνώση</w:t>
            </w:r>
            <w:r w:rsidR="00883171" w:rsidRPr="001F0EFA">
              <w:rPr>
                <w:rFonts w:cs="Arial"/>
                <w:color w:val="002060"/>
                <w:sz w:val="20"/>
                <w:szCs w:val="20"/>
              </w:rPr>
              <w:t xml:space="preserve"> </w:t>
            </w:r>
            <w:r w:rsidR="00883171">
              <w:rPr>
                <w:rFonts w:cs="Arial"/>
                <w:color w:val="002060"/>
                <w:sz w:val="20"/>
                <w:szCs w:val="20"/>
              </w:rPr>
              <w:t xml:space="preserve">- </w:t>
            </w:r>
            <w:r w:rsidR="00E969DB" w:rsidRPr="001F0EFA">
              <w:rPr>
                <w:rFonts w:cs="Arial"/>
                <w:color w:val="002060"/>
                <w:sz w:val="20"/>
                <w:szCs w:val="20"/>
              </w:rPr>
              <w:t>Κατανόηση:</w:t>
            </w:r>
          </w:p>
          <w:p w:rsidR="00E969DB" w:rsidRDefault="00E969DB" w:rsidP="00E969DB">
            <w:pPr>
              <w:pStyle w:val="a4"/>
              <w:numPr>
                <w:ilvl w:val="0"/>
                <w:numId w:val="2"/>
              </w:numPr>
              <w:spacing w:after="0" w:line="240" w:lineRule="auto"/>
              <w:ind w:left="641" w:hanging="357"/>
              <w:rPr>
                <w:rFonts w:cs="Arial"/>
                <w:color w:val="002060"/>
                <w:sz w:val="20"/>
                <w:szCs w:val="20"/>
              </w:rPr>
            </w:pPr>
            <w:r>
              <w:rPr>
                <w:rFonts w:cs="Arial"/>
                <w:color w:val="002060"/>
                <w:sz w:val="20"/>
                <w:szCs w:val="20"/>
              </w:rPr>
              <w:t>βασικών εννοιών</w:t>
            </w:r>
            <w:r w:rsidRPr="001F0EFA">
              <w:rPr>
                <w:rFonts w:cs="Arial"/>
                <w:color w:val="002060"/>
                <w:sz w:val="20"/>
                <w:szCs w:val="20"/>
              </w:rPr>
              <w:t xml:space="preserve"> </w:t>
            </w:r>
            <w:r>
              <w:rPr>
                <w:rFonts w:cs="Arial"/>
                <w:color w:val="002060"/>
                <w:sz w:val="20"/>
                <w:szCs w:val="20"/>
              </w:rPr>
              <w:t>και της</w:t>
            </w:r>
            <w:r w:rsidRPr="001F0EFA">
              <w:rPr>
                <w:rFonts w:cs="Arial"/>
                <w:color w:val="002060"/>
                <w:sz w:val="20"/>
                <w:szCs w:val="20"/>
              </w:rPr>
              <w:t xml:space="preserve"> ορολογία</w:t>
            </w:r>
            <w:r>
              <w:rPr>
                <w:rFonts w:cs="Arial"/>
                <w:color w:val="002060"/>
                <w:sz w:val="20"/>
                <w:szCs w:val="20"/>
              </w:rPr>
              <w:t>ς</w:t>
            </w:r>
            <w:r w:rsidRPr="001F0EFA">
              <w:rPr>
                <w:rFonts w:cs="Arial"/>
                <w:color w:val="002060"/>
                <w:sz w:val="20"/>
                <w:szCs w:val="20"/>
              </w:rPr>
              <w:t xml:space="preserve"> της επιστήμης της Ιολογίας Φυτώ</w:t>
            </w:r>
            <w:r>
              <w:rPr>
                <w:rFonts w:cs="Arial"/>
                <w:color w:val="002060"/>
                <w:sz w:val="20"/>
                <w:szCs w:val="20"/>
              </w:rPr>
              <w:t>ν</w:t>
            </w:r>
          </w:p>
          <w:p w:rsidR="00883171" w:rsidRPr="00883171" w:rsidRDefault="00E969DB" w:rsidP="00883171">
            <w:pPr>
              <w:pStyle w:val="a4"/>
              <w:numPr>
                <w:ilvl w:val="0"/>
                <w:numId w:val="2"/>
              </w:numPr>
              <w:spacing w:after="0" w:line="240" w:lineRule="auto"/>
              <w:ind w:left="641" w:hanging="357"/>
              <w:rPr>
                <w:rFonts w:cs="Arial"/>
                <w:color w:val="002060"/>
                <w:sz w:val="20"/>
                <w:szCs w:val="20"/>
              </w:rPr>
            </w:pPr>
            <w:r>
              <w:rPr>
                <w:rFonts w:cs="Arial"/>
                <w:color w:val="002060"/>
                <w:sz w:val="20"/>
                <w:szCs w:val="20"/>
              </w:rPr>
              <w:t xml:space="preserve">των χαρακτηριστικών </w:t>
            </w:r>
            <w:r w:rsidRPr="00E969DB">
              <w:rPr>
                <w:rFonts w:cs="Arial"/>
                <w:color w:val="002060"/>
                <w:sz w:val="20"/>
                <w:szCs w:val="20"/>
              </w:rPr>
              <w:t xml:space="preserve">των φυτικών ιών και της διαφοροποίησής τους από άλλα </w:t>
            </w:r>
            <w:r w:rsidR="00997EFF">
              <w:rPr>
                <w:rFonts w:cs="Arial"/>
                <w:color w:val="002060"/>
                <w:sz w:val="20"/>
                <w:szCs w:val="20"/>
              </w:rPr>
              <w:t>βιοτικά και αβιοτικά αίτια των φυτικών ασθενειών</w:t>
            </w:r>
          </w:p>
          <w:p w:rsidR="002C3D15" w:rsidRDefault="00520BF2" w:rsidP="00E969DB">
            <w:pPr>
              <w:pStyle w:val="a4"/>
              <w:numPr>
                <w:ilvl w:val="0"/>
                <w:numId w:val="2"/>
              </w:numPr>
              <w:spacing w:after="0" w:line="240" w:lineRule="auto"/>
              <w:ind w:left="641" w:hanging="357"/>
              <w:rPr>
                <w:rFonts w:cs="Arial"/>
                <w:color w:val="002060"/>
                <w:sz w:val="20"/>
                <w:szCs w:val="20"/>
              </w:rPr>
            </w:pPr>
            <w:r>
              <w:rPr>
                <w:rFonts w:cs="Arial"/>
                <w:color w:val="002060"/>
                <w:sz w:val="20"/>
                <w:szCs w:val="20"/>
              </w:rPr>
              <w:t>των σύγχρονων</w:t>
            </w:r>
            <w:r w:rsidRPr="00520BF2">
              <w:rPr>
                <w:rFonts w:cs="Arial"/>
                <w:color w:val="002060"/>
                <w:sz w:val="20"/>
                <w:szCs w:val="20"/>
              </w:rPr>
              <w:t xml:space="preserve"> </w:t>
            </w:r>
            <w:r>
              <w:rPr>
                <w:rFonts w:cs="Arial"/>
                <w:color w:val="002060"/>
                <w:sz w:val="20"/>
                <w:szCs w:val="20"/>
              </w:rPr>
              <w:t>μεθόδων</w:t>
            </w:r>
            <w:r w:rsidRPr="00520BF2">
              <w:rPr>
                <w:rFonts w:cs="Arial"/>
                <w:color w:val="002060"/>
                <w:sz w:val="20"/>
                <w:szCs w:val="20"/>
              </w:rPr>
              <w:t xml:space="preserve"> </w:t>
            </w:r>
            <w:r w:rsidR="00997EFF">
              <w:rPr>
                <w:rFonts w:cs="Arial"/>
                <w:color w:val="002060"/>
                <w:sz w:val="20"/>
                <w:szCs w:val="20"/>
              </w:rPr>
              <w:t xml:space="preserve">ανίχνευσης και </w:t>
            </w:r>
            <w:r w:rsidRPr="00520BF2">
              <w:rPr>
                <w:rFonts w:cs="Arial"/>
                <w:color w:val="002060"/>
                <w:sz w:val="20"/>
                <w:szCs w:val="20"/>
              </w:rPr>
              <w:t xml:space="preserve">ταυτοποίησης των φυτικών ιών </w:t>
            </w:r>
          </w:p>
          <w:p w:rsidR="00520BF2" w:rsidRDefault="002C3D15" w:rsidP="00E969DB">
            <w:pPr>
              <w:pStyle w:val="a4"/>
              <w:numPr>
                <w:ilvl w:val="0"/>
                <w:numId w:val="2"/>
              </w:numPr>
              <w:spacing w:after="0" w:line="240" w:lineRule="auto"/>
              <w:ind w:left="641" w:hanging="357"/>
              <w:rPr>
                <w:rFonts w:cs="Arial"/>
                <w:color w:val="002060"/>
                <w:sz w:val="20"/>
                <w:szCs w:val="20"/>
              </w:rPr>
            </w:pPr>
            <w:r>
              <w:rPr>
                <w:rFonts w:cs="Arial"/>
                <w:color w:val="002060"/>
                <w:sz w:val="20"/>
                <w:szCs w:val="20"/>
              </w:rPr>
              <w:lastRenderedPageBreak/>
              <w:t xml:space="preserve">της διαδικασίας </w:t>
            </w:r>
            <w:r w:rsidR="00520BF2" w:rsidRPr="00520BF2">
              <w:rPr>
                <w:rFonts w:cs="Arial"/>
                <w:color w:val="002060"/>
                <w:sz w:val="20"/>
                <w:szCs w:val="20"/>
              </w:rPr>
              <w:t xml:space="preserve">διάγνωσης των </w:t>
            </w:r>
            <w:proofErr w:type="spellStart"/>
            <w:r w:rsidR="00520BF2" w:rsidRPr="00520BF2">
              <w:rPr>
                <w:rFonts w:cs="Arial"/>
                <w:color w:val="002060"/>
                <w:sz w:val="20"/>
                <w:szCs w:val="20"/>
              </w:rPr>
              <w:t>ιολογικών</w:t>
            </w:r>
            <w:proofErr w:type="spellEnd"/>
            <w:r w:rsidR="00520BF2" w:rsidRPr="00520BF2">
              <w:rPr>
                <w:rFonts w:cs="Arial"/>
                <w:color w:val="002060"/>
                <w:sz w:val="20"/>
                <w:szCs w:val="20"/>
              </w:rPr>
              <w:t xml:space="preserve"> </w:t>
            </w:r>
            <w:r w:rsidR="00520BF2">
              <w:rPr>
                <w:rFonts w:cs="Arial"/>
                <w:color w:val="002060"/>
                <w:sz w:val="20"/>
                <w:szCs w:val="20"/>
              </w:rPr>
              <w:t xml:space="preserve">και συναφών </w:t>
            </w:r>
            <w:r w:rsidR="00520BF2" w:rsidRPr="00520BF2">
              <w:rPr>
                <w:rFonts w:cs="Arial"/>
                <w:color w:val="002060"/>
                <w:sz w:val="20"/>
                <w:szCs w:val="20"/>
              </w:rPr>
              <w:t>ασθενειών</w:t>
            </w:r>
          </w:p>
          <w:p w:rsidR="00E969DB" w:rsidRDefault="00E969DB" w:rsidP="00E969DB">
            <w:pPr>
              <w:pStyle w:val="a4"/>
              <w:numPr>
                <w:ilvl w:val="0"/>
                <w:numId w:val="2"/>
              </w:numPr>
              <w:spacing w:after="0" w:line="240" w:lineRule="auto"/>
              <w:ind w:left="641" w:hanging="357"/>
              <w:rPr>
                <w:rFonts w:cs="Arial"/>
                <w:color w:val="002060"/>
                <w:sz w:val="20"/>
                <w:szCs w:val="20"/>
              </w:rPr>
            </w:pPr>
            <w:r w:rsidRPr="00E969DB">
              <w:rPr>
                <w:rFonts w:cs="Arial"/>
                <w:color w:val="002060"/>
                <w:sz w:val="20"/>
                <w:szCs w:val="20"/>
              </w:rPr>
              <w:t xml:space="preserve">της μετάδοσης των ιών και των συναφών παθογόνων και της επιδημιολογίας </w:t>
            </w:r>
            <w:r>
              <w:rPr>
                <w:rFonts w:cs="Arial"/>
                <w:color w:val="002060"/>
                <w:sz w:val="20"/>
                <w:szCs w:val="20"/>
              </w:rPr>
              <w:t xml:space="preserve">και εξάπλωσης στον αγρό </w:t>
            </w:r>
            <w:r w:rsidRPr="00E969DB">
              <w:rPr>
                <w:rFonts w:cs="Arial"/>
                <w:color w:val="002060"/>
                <w:sz w:val="20"/>
                <w:szCs w:val="20"/>
              </w:rPr>
              <w:t>των ασθενειών που προκαλούν</w:t>
            </w:r>
          </w:p>
          <w:p w:rsidR="00E969DB" w:rsidRDefault="00E969DB" w:rsidP="00E969DB">
            <w:pPr>
              <w:pStyle w:val="a4"/>
              <w:numPr>
                <w:ilvl w:val="0"/>
                <w:numId w:val="2"/>
              </w:numPr>
              <w:spacing w:after="0" w:line="240" w:lineRule="auto"/>
              <w:ind w:left="641" w:hanging="357"/>
              <w:rPr>
                <w:rFonts w:cs="Arial"/>
                <w:color w:val="002060"/>
                <w:sz w:val="20"/>
                <w:szCs w:val="20"/>
              </w:rPr>
            </w:pPr>
            <w:r w:rsidRPr="00E969DB">
              <w:rPr>
                <w:rFonts w:cs="Arial"/>
                <w:color w:val="002060"/>
                <w:sz w:val="20"/>
                <w:szCs w:val="20"/>
              </w:rPr>
              <w:t xml:space="preserve">των βασικών </w:t>
            </w:r>
            <w:r w:rsidR="00520BF2">
              <w:rPr>
                <w:rFonts w:cs="Arial"/>
                <w:color w:val="002060"/>
                <w:sz w:val="20"/>
                <w:szCs w:val="20"/>
              </w:rPr>
              <w:t>στρατηγικών</w:t>
            </w:r>
            <w:r w:rsidRPr="00E969DB">
              <w:rPr>
                <w:rFonts w:cs="Arial"/>
                <w:color w:val="002060"/>
                <w:sz w:val="20"/>
                <w:szCs w:val="20"/>
              </w:rPr>
              <w:t xml:space="preserve"> </w:t>
            </w:r>
            <w:r w:rsidR="00520BF2">
              <w:rPr>
                <w:rFonts w:cs="Arial"/>
                <w:color w:val="002060"/>
                <w:sz w:val="20"/>
                <w:szCs w:val="20"/>
              </w:rPr>
              <w:t xml:space="preserve">και </w:t>
            </w:r>
            <w:r w:rsidR="00997EFF">
              <w:rPr>
                <w:rFonts w:cs="Arial"/>
                <w:color w:val="002060"/>
                <w:sz w:val="20"/>
                <w:szCs w:val="20"/>
              </w:rPr>
              <w:t xml:space="preserve">ειδικών </w:t>
            </w:r>
            <w:r w:rsidR="00520BF2">
              <w:rPr>
                <w:rFonts w:cs="Arial"/>
                <w:color w:val="002060"/>
                <w:sz w:val="20"/>
                <w:szCs w:val="20"/>
              </w:rPr>
              <w:t xml:space="preserve">μέτρων </w:t>
            </w:r>
            <w:r w:rsidRPr="00E969DB">
              <w:rPr>
                <w:rFonts w:cs="Arial"/>
                <w:color w:val="002060"/>
                <w:sz w:val="20"/>
                <w:szCs w:val="20"/>
              </w:rPr>
              <w:t xml:space="preserve">αντιμετώπισης των </w:t>
            </w:r>
            <w:proofErr w:type="spellStart"/>
            <w:r w:rsidRPr="00E969DB">
              <w:rPr>
                <w:rFonts w:cs="Arial"/>
                <w:color w:val="002060"/>
                <w:sz w:val="20"/>
                <w:szCs w:val="20"/>
              </w:rPr>
              <w:t>ιολογικών</w:t>
            </w:r>
            <w:proofErr w:type="spellEnd"/>
            <w:r w:rsidRPr="00E969DB">
              <w:rPr>
                <w:rFonts w:cs="Arial"/>
                <w:color w:val="002060"/>
                <w:sz w:val="20"/>
                <w:szCs w:val="20"/>
              </w:rPr>
              <w:t xml:space="preserve"> και  συναφούς αιτιολογίας ασθενειών των φυτών</w:t>
            </w:r>
            <w:r w:rsidR="0033106D">
              <w:rPr>
                <w:rFonts w:cs="Arial"/>
                <w:color w:val="002060"/>
                <w:sz w:val="20"/>
                <w:szCs w:val="20"/>
              </w:rPr>
              <w:t xml:space="preserve"> </w:t>
            </w:r>
          </w:p>
          <w:p w:rsidR="00F0038A" w:rsidRDefault="00D719CB" w:rsidP="00E969DB">
            <w:pPr>
              <w:pStyle w:val="a4"/>
              <w:numPr>
                <w:ilvl w:val="0"/>
                <w:numId w:val="2"/>
              </w:numPr>
              <w:spacing w:after="0" w:line="240" w:lineRule="auto"/>
              <w:ind w:left="641" w:hanging="357"/>
              <w:rPr>
                <w:rFonts w:cs="Arial"/>
                <w:color w:val="002060"/>
                <w:sz w:val="20"/>
                <w:szCs w:val="20"/>
              </w:rPr>
            </w:pPr>
            <w:r>
              <w:rPr>
                <w:rFonts w:cs="Arial"/>
                <w:color w:val="002060"/>
                <w:sz w:val="20"/>
                <w:szCs w:val="20"/>
              </w:rPr>
              <w:t xml:space="preserve">των </w:t>
            </w:r>
            <w:r w:rsidR="00F0038A">
              <w:rPr>
                <w:rFonts w:cs="Arial"/>
                <w:color w:val="002060"/>
                <w:sz w:val="20"/>
                <w:szCs w:val="20"/>
              </w:rPr>
              <w:t>αρχών π</w:t>
            </w:r>
            <w:r w:rsidR="00F0038A" w:rsidRPr="001F0EFA">
              <w:rPr>
                <w:rFonts w:cs="Arial"/>
                <w:color w:val="002060"/>
                <w:sz w:val="20"/>
                <w:szCs w:val="20"/>
              </w:rPr>
              <w:t>αραγωγή</w:t>
            </w:r>
            <w:r w:rsidR="00F0038A">
              <w:rPr>
                <w:rFonts w:cs="Arial"/>
                <w:color w:val="002060"/>
                <w:sz w:val="20"/>
                <w:szCs w:val="20"/>
              </w:rPr>
              <w:t>ς</w:t>
            </w:r>
            <w:r w:rsidR="00F0038A" w:rsidRPr="001F0EFA">
              <w:rPr>
                <w:rFonts w:cs="Arial"/>
                <w:color w:val="002060"/>
                <w:sz w:val="20"/>
                <w:szCs w:val="20"/>
              </w:rPr>
              <w:t xml:space="preserve"> πιστοποιημένου πολλαπλασιαστικού υλικού</w:t>
            </w:r>
          </w:p>
          <w:p w:rsidR="002C3D15" w:rsidRDefault="00227C33" w:rsidP="001F0EFA">
            <w:pPr>
              <w:spacing w:after="0" w:line="240" w:lineRule="auto"/>
              <w:rPr>
                <w:rFonts w:cs="Arial"/>
                <w:color w:val="002060"/>
                <w:sz w:val="20"/>
                <w:szCs w:val="20"/>
              </w:rPr>
            </w:pPr>
            <w:r w:rsidRPr="001F0EFA">
              <w:rPr>
                <w:rFonts w:cs="Arial"/>
                <w:color w:val="002060"/>
                <w:sz w:val="20"/>
                <w:szCs w:val="20"/>
              </w:rPr>
              <w:t xml:space="preserve">(β) </w:t>
            </w:r>
            <w:r w:rsidR="002C3D15">
              <w:rPr>
                <w:rFonts w:cs="Arial"/>
                <w:color w:val="002060"/>
                <w:sz w:val="20"/>
                <w:szCs w:val="20"/>
              </w:rPr>
              <w:t>Πρακτική δεξιότητα εφαρμογής</w:t>
            </w:r>
            <w:r w:rsidR="002C3D15" w:rsidRPr="001F0EFA">
              <w:rPr>
                <w:rFonts w:cs="Arial"/>
                <w:color w:val="002060"/>
                <w:sz w:val="20"/>
                <w:szCs w:val="20"/>
              </w:rPr>
              <w:t xml:space="preserve"> των </w:t>
            </w:r>
            <w:r w:rsidR="002C3D15">
              <w:rPr>
                <w:rFonts w:cs="Arial"/>
                <w:color w:val="002060"/>
                <w:sz w:val="20"/>
                <w:szCs w:val="20"/>
              </w:rPr>
              <w:t>κυριότερων</w:t>
            </w:r>
            <w:r w:rsidR="002C3D15" w:rsidRPr="001F0EFA">
              <w:rPr>
                <w:rFonts w:cs="Arial"/>
                <w:color w:val="002060"/>
                <w:sz w:val="20"/>
                <w:szCs w:val="20"/>
              </w:rPr>
              <w:t xml:space="preserve"> </w:t>
            </w:r>
            <w:r w:rsidR="002C3D15">
              <w:rPr>
                <w:rFonts w:cs="Arial"/>
                <w:color w:val="002060"/>
                <w:sz w:val="20"/>
                <w:szCs w:val="20"/>
              </w:rPr>
              <w:t>μεθόδων ταυτοποίησης φυτικών ιών</w:t>
            </w:r>
            <w:r w:rsidR="002C3D15" w:rsidRPr="001F0EFA">
              <w:rPr>
                <w:rFonts w:cs="Arial"/>
                <w:color w:val="002060"/>
                <w:sz w:val="20"/>
                <w:szCs w:val="20"/>
              </w:rPr>
              <w:t>.</w:t>
            </w:r>
          </w:p>
          <w:p w:rsidR="00C321D4" w:rsidRPr="001F0EFA" w:rsidRDefault="002C3D15" w:rsidP="001F0EFA">
            <w:pPr>
              <w:spacing w:after="0" w:line="240" w:lineRule="auto"/>
              <w:rPr>
                <w:rFonts w:cs="Arial"/>
                <w:color w:val="002060"/>
                <w:sz w:val="20"/>
                <w:szCs w:val="20"/>
              </w:rPr>
            </w:pPr>
            <w:r w:rsidRPr="001F0EFA">
              <w:rPr>
                <w:rFonts w:cs="Arial"/>
                <w:color w:val="002060"/>
                <w:sz w:val="20"/>
                <w:szCs w:val="20"/>
              </w:rPr>
              <w:t xml:space="preserve">(γ) </w:t>
            </w:r>
            <w:r w:rsidR="00227C33" w:rsidRPr="001F0EFA">
              <w:rPr>
                <w:rFonts w:cs="Arial"/>
                <w:color w:val="002060"/>
                <w:sz w:val="20"/>
                <w:szCs w:val="20"/>
              </w:rPr>
              <w:t xml:space="preserve">Ανάπτυξη της ικανότητας </w:t>
            </w:r>
            <w:r>
              <w:rPr>
                <w:rFonts w:cs="Arial"/>
                <w:color w:val="002060"/>
                <w:sz w:val="20"/>
                <w:szCs w:val="20"/>
              </w:rPr>
              <w:t>διάκρισης των</w:t>
            </w:r>
            <w:r w:rsidR="00227C33" w:rsidRPr="001F0EFA">
              <w:rPr>
                <w:rFonts w:cs="Arial"/>
                <w:color w:val="002060"/>
                <w:sz w:val="20"/>
                <w:szCs w:val="20"/>
              </w:rPr>
              <w:t xml:space="preserve"> συμπ</w:t>
            </w:r>
            <w:r w:rsidR="00520BF2">
              <w:rPr>
                <w:rFonts w:cs="Arial"/>
                <w:color w:val="002060"/>
                <w:sz w:val="20"/>
                <w:szCs w:val="20"/>
              </w:rPr>
              <w:t>τ</w:t>
            </w:r>
            <w:r>
              <w:rPr>
                <w:rFonts w:cs="Arial"/>
                <w:color w:val="002060"/>
                <w:sz w:val="20"/>
                <w:szCs w:val="20"/>
              </w:rPr>
              <w:t xml:space="preserve">ωμάτων των </w:t>
            </w:r>
            <w:proofErr w:type="spellStart"/>
            <w:r>
              <w:rPr>
                <w:rFonts w:cs="Arial"/>
                <w:color w:val="002060"/>
                <w:sz w:val="20"/>
                <w:szCs w:val="20"/>
              </w:rPr>
              <w:t>ιολογικών</w:t>
            </w:r>
            <w:proofErr w:type="spellEnd"/>
            <w:r>
              <w:rPr>
                <w:rFonts w:cs="Arial"/>
                <w:color w:val="002060"/>
                <w:sz w:val="20"/>
                <w:szCs w:val="20"/>
              </w:rPr>
              <w:t xml:space="preserve"> ασθενειών </w:t>
            </w:r>
            <w:r w:rsidR="0022737A" w:rsidRPr="001F0EFA">
              <w:rPr>
                <w:rFonts w:cs="Arial"/>
                <w:color w:val="002060"/>
                <w:sz w:val="20"/>
                <w:szCs w:val="20"/>
              </w:rPr>
              <w:t>από άλλες μεταδοτικές και μη μεταδοτικές ασθένειες των φυτών</w:t>
            </w:r>
            <w:r w:rsidR="00520BF2">
              <w:rPr>
                <w:rFonts w:cs="Arial"/>
                <w:color w:val="002060"/>
                <w:sz w:val="20"/>
                <w:szCs w:val="20"/>
              </w:rPr>
              <w:t xml:space="preserve"> και ορθής διάγνωσης</w:t>
            </w:r>
            <w:r w:rsidR="00227C33" w:rsidRPr="001F0EFA">
              <w:rPr>
                <w:rFonts w:cs="Arial"/>
                <w:color w:val="002060"/>
                <w:sz w:val="20"/>
                <w:szCs w:val="20"/>
              </w:rPr>
              <w:t>.</w:t>
            </w:r>
          </w:p>
          <w:p w:rsidR="00C40983" w:rsidRDefault="002C3D15" w:rsidP="001F0EFA">
            <w:pPr>
              <w:spacing w:after="0" w:line="240" w:lineRule="auto"/>
              <w:rPr>
                <w:rFonts w:cs="Arial"/>
                <w:color w:val="002060"/>
                <w:sz w:val="20"/>
                <w:szCs w:val="20"/>
              </w:rPr>
            </w:pPr>
            <w:r w:rsidRPr="001F0EFA">
              <w:rPr>
                <w:rFonts w:cs="Arial"/>
                <w:color w:val="002060"/>
                <w:sz w:val="20"/>
                <w:szCs w:val="20"/>
              </w:rPr>
              <w:t xml:space="preserve"> </w:t>
            </w:r>
            <w:r w:rsidR="00C321D4" w:rsidRPr="001F0EFA">
              <w:rPr>
                <w:rFonts w:cs="Arial"/>
                <w:color w:val="002060"/>
                <w:sz w:val="20"/>
                <w:szCs w:val="20"/>
              </w:rPr>
              <w:t xml:space="preserve">(δ) </w:t>
            </w:r>
            <w:r w:rsidR="00C40983" w:rsidRPr="001F0EFA">
              <w:rPr>
                <w:rFonts w:cs="Arial"/>
                <w:color w:val="002060"/>
                <w:sz w:val="20"/>
                <w:szCs w:val="20"/>
              </w:rPr>
              <w:t xml:space="preserve"> </w:t>
            </w:r>
            <w:r w:rsidR="004E48C7" w:rsidRPr="001F0EFA">
              <w:rPr>
                <w:rFonts w:cs="Arial"/>
                <w:color w:val="002060"/>
                <w:sz w:val="20"/>
                <w:szCs w:val="20"/>
              </w:rPr>
              <w:t xml:space="preserve">Ανάπτυξη της </w:t>
            </w:r>
            <w:r>
              <w:rPr>
                <w:rFonts w:cs="Arial"/>
                <w:color w:val="002060"/>
                <w:sz w:val="20"/>
                <w:szCs w:val="20"/>
              </w:rPr>
              <w:t>ικανότητας</w:t>
            </w:r>
            <w:r w:rsidR="004E48C7" w:rsidRPr="001F0EFA">
              <w:rPr>
                <w:rFonts w:cs="Arial"/>
                <w:color w:val="002060"/>
                <w:sz w:val="20"/>
                <w:szCs w:val="20"/>
              </w:rPr>
              <w:t xml:space="preserve"> σχεδιασμού προγραμμάτων </w:t>
            </w:r>
            <w:r>
              <w:rPr>
                <w:rFonts w:cs="Arial"/>
                <w:color w:val="002060"/>
                <w:sz w:val="20"/>
                <w:szCs w:val="20"/>
              </w:rPr>
              <w:t xml:space="preserve">ολοκληρωμένης </w:t>
            </w:r>
            <w:r w:rsidR="004E48C7" w:rsidRPr="001F0EFA">
              <w:rPr>
                <w:rFonts w:cs="Arial"/>
                <w:color w:val="002060"/>
                <w:sz w:val="20"/>
                <w:szCs w:val="20"/>
              </w:rPr>
              <w:t xml:space="preserve">αντιμετώπισης </w:t>
            </w:r>
            <w:proofErr w:type="spellStart"/>
            <w:r w:rsidR="004E48C7" w:rsidRPr="001F0EFA">
              <w:rPr>
                <w:rFonts w:cs="Arial"/>
                <w:color w:val="002060"/>
                <w:sz w:val="20"/>
                <w:szCs w:val="20"/>
              </w:rPr>
              <w:t>ιολογικών</w:t>
            </w:r>
            <w:proofErr w:type="spellEnd"/>
            <w:r w:rsidR="004E48C7" w:rsidRPr="001F0EFA">
              <w:rPr>
                <w:rFonts w:cs="Arial"/>
                <w:color w:val="002060"/>
                <w:sz w:val="20"/>
                <w:szCs w:val="20"/>
              </w:rPr>
              <w:t xml:space="preserve"> και συναφών ασθενειών των φυτών</w:t>
            </w:r>
            <w:r w:rsidR="00520BF2">
              <w:rPr>
                <w:rFonts w:cs="Arial"/>
                <w:color w:val="002060"/>
                <w:sz w:val="20"/>
                <w:szCs w:val="20"/>
              </w:rPr>
              <w:t xml:space="preserve">, </w:t>
            </w:r>
            <w:r>
              <w:rPr>
                <w:rFonts w:cs="Arial"/>
                <w:color w:val="002060"/>
                <w:sz w:val="20"/>
                <w:szCs w:val="20"/>
              </w:rPr>
              <w:t>διαφόρου</w:t>
            </w:r>
            <w:r w:rsidR="00520BF2">
              <w:rPr>
                <w:rFonts w:cs="Arial"/>
                <w:color w:val="002060"/>
                <w:sz w:val="20"/>
                <w:szCs w:val="20"/>
              </w:rPr>
              <w:t xml:space="preserve"> επιδημιολογίας</w:t>
            </w:r>
            <w:r w:rsidR="004E48C7" w:rsidRPr="001F0EFA">
              <w:rPr>
                <w:rFonts w:cs="Arial"/>
                <w:color w:val="002060"/>
                <w:sz w:val="20"/>
                <w:szCs w:val="20"/>
              </w:rPr>
              <w:t xml:space="preserve">. </w:t>
            </w:r>
          </w:p>
          <w:p w:rsidR="00227C33" w:rsidRPr="001F0EFA" w:rsidRDefault="00227C33" w:rsidP="001F0EFA">
            <w:pPr>
              <w:spacing w:after="0" w:line="240" w:lineRule="auto"/>
              <w:rPr>
                <w:rFonts w:cs="Arial"/>
                <w:color w:val="002060"/>
                <w:sz w:val="20"/>
                <w:szCs w:val="20"/>
              </w:rPr>
            </w:pPr>
          </w:p>
        </w:tc>
      </w:tr>
      <w:tr w:rsidR="00227C33" w:rsidRPr="00EB4C8A" w:rsidTr="00AA38FE">
        <w:tblPrEx>
          <w:tblLook w:val="0000" w:firstRow="0" w:lastRow="0" w:firstColumn="0" w:lastColumn="0" w:noHBand="0" w:noVBand="0"/>
        </w:tblPrEx>
        <w:trPr>
          <w:gridAfter w:val="1"/>
          <w:wAfter w:w="50" w:type="dxa"/>
        </w:trPr>
        <w:tc>
          <w:tcPr>
            <w:tcW w:w="8544" w:type="dxa"/>
            <w:gridSpan w:val="2"/>
            <w:tcBorders>
              <w:bottom w:val="nil"/>
            </w:tcBorders>
            <w:shd w:val="clear" w:color="auto" w:fill="DDD9C3"/>
          </w:tcPr>
          <w:p w:rsidR="00227C33" w:rsidRPr="00EB4C8A" w:rsidRDefault="00227C33" w:rsidP="004221E6">
            <w:pPr>
              <w:spacing w:after="0" w:line="240" w:lineRule="auto"/>
              <w:rPr>
                <w:rFonts w:cs="Arial"/>
                <w:b/>
                <w:sz w:val="20"/>
                <w:szCs w:val="20"/>
              </w:rPr>
            </w:pPr>
            <w:r w:rsidRPr="00EB4C8A">
              <w:rPr>
                <w:rFonts w:cs="Arial"/>
                <w:b/>
                <w:sz w:val="20"/>
                <w:szCs w:val="20"/>
              </w:rPr>
              <w:lastRenderedPageBreak/>
              <w:t>Γενικές Ικανότητες</w:t>
            </w:r>
          </w:p>
        </w:tc>
      </w:tr>
      <w:tr w:rsidR="00227C33" w:rsidRPr="00EB4C8A" w:rsidTr="00AA38FE">
        <w:trPr>
          <w:gridAfter w:val="1"/>
          <w:wAfter w:w="50" w:type="dxa"/>
        </w:trPr>
        <w:tc>
          <w:tcPr>
            <w:tcW w:w="8544" w:type="dxa"/>
            <w:gridSpan w:val="2"/>
            <w:tcBorders>
              <w:top w:val="nil"/>
              <w:bottom w:val="nil"/>
            </w:tcBorders>
            <w:shd w:val="clear" w:color="auto" w:fill="DDD9C3"/>
          </w:tcPr>
          <w:p w:rsidR="00227C33" w:rsidRPr="00EB4C8A" w:rsidRDefault="00227C33" w:rsidP="004221E6">
            <w:pPr>
              <w:widowControl w:val="0"/>
              <w:autoSpaceDE w:val="0"/>
              <w:autoSpaceDN w:val="0"/>
              <w:adjustRightInd w:val="0"/>
              <w:spacing w:after="60" w:line="240" w:lineRule="auto"/>
              <w:rPr>
                <w:rFonts w:cs="Arial"/>
                <w:i/>
                <w:sz w:val="16"/>
                <w:szCs w:val="16"/>
              </w:rPr>
            </w:pPr>
            <w:r w:rsidRPr="00EB4C8A">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27C33" w:rsidRPr="00EB4C8A" w:rsidTr="00AA38FE">
        <w:tblPrEx>
          <w:tblLook w:val="0000" w:firstRow="0" w:lastRow="0" w:firstColumn="0" w:lastColumn="0" w:noHBand="0" w:noVBand="0"/>
        </w:tblPrEx>
        <w:trPr>
          <w:gridAfter w:val="1"/>
          <w:wAfter w:w="50" w:type="dxa"/>
        </w:trPr>
        <w:tc>
          <w:tcPr>
            <w:tcW w:w="4036" w:type="dxa"/>
            <w:tcBorders>
              <w:top w:val="nil"/>
              <w:right w:val="nil"/>
            </w:tcBorders>
            <w:shd w:val="clear" w:color="auto" w:fill="DDD9C3"/>
          </w:tcPr>
          <w:p w:rsidR="00227C33" w:rsidRPr="00EB4C8A" w:rsidRDefault="00227C33" w:rsidP="004221E6">
            <w:pPr>
              <w:widowControl w:val="0"/>
              <w:autoSpaceDE w:val="0"/>
              <w:autoSpaceDN w:val="0"/>
              <w:adjustRightInd w:val="0"/>
              <w:spacing w:after="0" w:line="240" w:lineRule="auto"/>
              <w:rPr>
                <w:rFonts w:cs="Arial"/>
                <w:i/>
                <w:sz w:val="16"/>
                <w:szCs w:val="16"/>
              </w:rPr>
            </w:pPr>
            <w:r w:rsidRPr="00EB4C8A">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227C33" w:rsidRPr="00EB4C8A" w:rsidRDefault="00227C33" w:rsidP="004221E6">
            <w:pPr>
              <w:widowControl w:val="0"/>
              <w:autoSpaceDE w:val="0"/>
              <w:autoSpaceDN w:val="0"/>
              <w:adjustRightInd w:val="0"/>
              <w:spacing w:after="0" w:line="240" w:lineRule="auto"/>
              <w:rPr>
                <w:rFonts w:cs="Arial"/>
                <w:i/>
                <w:sz w:val="16"/>
                <w:szCs w:val="16"/>
              </w:rPr>
            </w:pPr>
            <w:r w:rsidRPr="00EB4C8A">
              <w:rPr>
                <w:rFonts w:cs="Arial"/>
                <w:i/>
                <w:sz w:val="16"/>
                <w:szCs w:val="16"/>
              </w:rPr>
              <w:t xml:space="preserve">Προσαρμογή σε νέες καταστάσεις </w:t>
            </w:r>
          </w:p>
          <w:p w:rsidR="00227C33" w:rsidRPr="00EB4C8A" w:rsidRDefault="00227C33" w:rsidP="004221E6">
            <w:pPr>
              <w:widowControl w:val="0"/>
              <w:autoSpaceDE w:val="0"/>
              <w:autoSpaceDN w:val="0"/>
              <w:adjustRightInd w:val="0"/>
              <w:spacing w:after="0" w:line="240" w:lineRule="auto"/>
              <w:rPr>
                <w:rFonts w:cs="Arial"/>
                <w:i/>
                <w:sz w:val="16"/>
                <w:szCs w:val="16"/>
              </w:rPr>
            </w:pPr>
            <w:r w:rsidRPr="00EB4C8A">
              <w:rPr>
                <w:rFonts w:cs="Arial"/>
                <w:i/>
                <w:sz w:val="16"/>
                <w:szCs w:val="16"/>
              </w:rPr>
              <w:t xml:space="preserve">Λήψη αποφάσεων </w:t>
            </w:r>
          </w:p>
          <w:p w:rsidR="00227C33" w:rsidRPr="00EB4C8A" w:rsidRDefault="00227C33" w:rsidP="004221E6">
            <w:pPr>
              <w:widowControl w:val="0"/>
              <w:autoSpaceDE w:val="0"/>
              <w:autoSpaceDN w:val="0"/>
              <w:adjustRightInd w:val="0"/>
              <w:spacing w:after="0" w:line="240" w:lineRule="auto"/>
              <w:rPr>
                <w:rFonts w:cs="Arial"/>
                <w:i/>
                <w:sz w:val="16"/>
                <w:szCs w:val="16"/>
              </w:rPr>
            </w:pPr>
            <w:r w:rsidRPr="00EB4C8A">
              <w:rPr>
                <w:rFonts w:cs="Arial"/>
                <w:i/>
                <w:sz w:val="16"/>
                <w:szCs w:val="16"/>
              </w:rPr>
              <w:t xml:space="preserve">Αυτόνομη εργασία </w:t>
            </w:r>
          </w:p>
          <w:p w:rsidR="00227C33" w:rsidRPr="00EB4C8A" w:rsidRDefault="00227C33" w:rsidP="004221E6">
            <w:pPr>
              <w:widowControl w:val="0"/>
              <w:autoSpaceDE w:val="0"/>
              <w:autoSpaceDN w:val="0"/>
              <w:adjustRightInd w:val="0"/>
              <w:spacing w:after="0" w:line="240" w:lineRule="auto"/>
              <w:rPr>
                <w:rFonts w:cs="Arial"/>
                <w:i/>
                <w:sz w:val="16"/>
                <w:szCs w:val="16"/>
              </w:rPr>
            </w:pPr>
            <w:r w:rsidRPr="00EB4C8A">
              <w:rPr>
                <w:rFonts w:cs="Arial"/>
                <w:i/>
                <w:sz w:val="16"/>
                <w:szCs w:val="16"/>
              </w:rPr>
              <w:t xml:space="preserve">Ομαδική εργασία </w:t>
            </w:r>
          </w:p>
          <w:p w:rsidR="00227C33" w:rsidRPr="00EB4C8A" w:rsidRDefault="00227C33" w:rsidP="004221E6">
            <w:pPr>
              <w:widowControl w:val="0"/>
              <w:autoSpaceDE w:val="0"/>
              <w:autoSpaceDN w:val="0"/>
              <w:adjustRightInd w:val="0"/>
              <w:spacing w:after="0" w:line="240" w:lineRule="auto"/>
              <w:rPr>
                <w:rFonts w:cs="Arial"/>
                <w:i/>
                <w:sz w:val="16"/>
                <w:szCs w:val="16"/>
              </w:rPr>
            </w:pPr>
            <w:r w:rsidRPr="00EB4C8A">
              <w:rPr>
                <w:rFonts w:cs="Arial"/>
                <w:i/>
                <w:sz w:val="16"/>
                <w:szCs w:val="16"/>
              </w:rPr>
              <w:t xml:space="preserve">Εργασία σε διεθνές περιβάλλον </w:t>
            </w:r>
          </w:p>
          <w:p w:rsidR="00227C33" w:rsidRPr="00EB4C8A" w:rsidRDefault="00227C33" w:rsidP="004221E6">
            <w:pPr>
              <w:widowControl w:val="0"/>
              <w:autoSpaceDE w:val="0"/>
              <w:autoSpaceDN w:val="0"/>
              <w:adjustRightInd w:val="0"/>
              <w:spacing w:after="0" w:line="240" w:lineRule="auto"/>
              <w:rPr>
                <w:rFonts w:cs="Arial"/>
                <w:i/>
                <w:sz w:val="16"/>
                <w:szCs w:val="16"/>
              </w:rPr>
            </w:pPr>
            <w:r w:rsidRPr="00EB4C8A">
              <w:rPr>
                <w:rFonts w:cs="Arial"/>
                <w:i/>
                <w:sz w:val="16"/>
                <w:szCs w:val="16"/>
              </w:rPr>
              <w:t xml:space="preserve">Εργασία σε διεπιστημονικό περιβάλλον </w:t>
            </w:r>
          </w:p>
          <w:p w:rsidR="00227C33" w:rsidRPr="00EB4C8A" w:rsidRDefault="00227C33" w:rsidP="004221E6">
            <w:pPr>
              <w:widowControl w:val="0"/>
              <w:autoSpaceDE w:val="0"/>
              <w:autoSpaceDN w:val="0"/>
              <w:adjustRightInd w:val="0"/>
              <w:spacing w:after="0" w:line="240" w:lineRule="auto"/>
              <w:rPr>
                <w:rFonts w:cs="Arial"/>
                <w:i/>
                <w:sz w:val="16"/>
                <w:szCs w:val="16"/>
              </w:rPr>
            </w:pPr>
            <w:r w:rsidRPr="00EB4C8A">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227C33" w:rsidRPr="00EB4C8A" w:rsidRDefault="00227C33" w:rsidP="004221E6">
            <w:pPr>
              <w:widowControl w:val="0"/>
              <w:autoSpaceDE w:val="0"/>
              <w:autoSpaceDN w:val="0"/>
              <w:adjustRightInd w:val="0"/>
              <w:spacing w:after="0" w:line="240" w:lineRule="auto"/>
              <w:rPr>
                <w:rFonts w:cs="Arial"/>
                <w:i/>
                <w:sz w:val="16"/>
                <w:szCs w:val="16"/>
              </w:rPr>
            </w:pPr>
            <w:r w:rsidRPr="00EB4C8A">
              <w:rPr>
                <w:rFonts w:cs="Arial"/>
                <w:i/>
                <w:sz w:val="16"/>
                <w:szCs w:val="16"/>
              </w:rPr>
              <w:t xml:space="preserve">Σχεδιασμός και διαχείριση έργων </w:t>
            </w:r>
          </w:p>
          <w:p w:rsidR="00227C33" w:rsidRPr="00EB4C8A" w:rsidRDefault="00227C33" w:rsidP="004221E6">
            <w:pPr>
              <w:widowControl w:val="0"/>
              <w:autoSpaceDE w:val="0"/>
              <w:autoSpaceDN w:val="0"/>
              <w:adjustRightInd w:val="0"/>
              <w:spacing w:after="0" w:line="240" w:lineRule="auto"/>
              <w:rPr>
                <w:rFonts w:cs="Arial"/>
                <w:i/>
                <w:sz w:val="16"/>
                <w:szCs w:val="16"/>
              </w:rPr>
            </w:pPr>
            <w:r w:rsidRPr="00EB4C8A">
              <w:rPr>
                <w:rFonts w:cs="Arial"/>
                <w:i/>
                <w:sz w:val="16"/>
                <w:szCs w:val="16"/>
              </w:rPr>
              <w:t xml:space="preserve">Σεβασμός στη διαφορετικότητα και στην πολυπολιτισμικότητα </w:t>
            </w:r>
          </w:p>
          <w:p w:rsidR="00227C33" w:rsidRPr="00EB4C8A" w:rsidRDefault="00227C33" w:rsidP="004221E6">
            <w:pPr>
              <w:widowControl w:val="0"/>
              <w:autoSpaceDE w:val="0"/>
              <w:autoSpaceDN w:val="0"/>
              <w:adjustRightInd w:val="0"/>
              <w:spacing w:after="0" w:line="240" w:lineRule="auto"/>
              <w:rPr>
                <w:rFonts w:cs="Arial"/>
                <w:i/>
                <w:sz w:val="16"/>
                <w:szCs w:val="16"/>
              </w:rPr>
            </w:pPr>
            <w:r w:rsidRPr="00EB4C8A">
              <w:rPr>
                <w:rFonts w:cs="Arial"/>
                <w:i/>
                <w:sz w:val="16"/>
                <w:szCs w:val="16"/>
              </w:rPr>
              <w:t xml:space="preserve">Σεβασμός στο φυσικό περιβάλλον </w:t>
            </w:r>
          </w:p>
          <w:p w:rsidR="00227C33" w:rsidRPr="00EB4C8A" w:rsidRDefault="00227C33" w:rsidP="004221E6">
            <w:pPr>
              <w:widowControl w:val="0"/>
              <w:autoSpaceDE w:val="0"/>
              <w:autoSpaceDN w:val="0"/>
              <w:adjustRightInd w:val="0"/>
              <w:spacing w:after="0" w:line="240" w:lineRule="auto"/>
              <w:rPr>
                <w:rFonts w:cs="Arial"/>
                <w:i/>
                <w:sz w:val="16"/>
                <w:szCs w:val="16"/>
              </w:rPr>
            </w:pPr>
            <w:r w:rsidRPr="00EB4C8A">
              <w:rPr>
                <w:rFonts w:cs="Arial"/>
                <w:i/>
                <w:sz w:val="16"/>
                <w:szCs w:val="16"/>
              </w:rPr>
              <w:t xml:space="preserve">Επίδειξη κοινωνικής, επαγγελματικής και ηθικής υπευθυνότητας και ευαισθησίας σε θέματα φύλου </w:t>
            </w:r>
          </w:p>
          <w:p w:rsidR="00227C33" w:rsidRPr="00EB4C8A" w:rsidRDefault="00227C33" w:rsidP="004221E6">
            <w:pPr>
              <w:widowControl w:val="0"/>
              <w:autoSpaceDE w:val="0"/>
              <w:autoSpaceDN w:val="0"/>
              <w:adjustRightInd w:val="0"/>
              <w:spacing w:after="0" w:line="240" w:lineRule="auto"/>
              <w:rPr>
                <w:rFonts w:cs="Arial"/>
                <w:i/>
                <w:sz w:val="16"/>
                <w:szCs w:val="16"/>
              </w:rPr>
            </w:pPr>
            <w:r w:rsidRPr="00EB4C8A">
              <w:rPr>
                <w:rFonts w:cs="Arial"/>
                <w:i/>
                <w:sz w:val="16"/>
                <w:szCs w:val="16"/>
              </w:rPr>
              <w:t xml:space="preserve">Άσκηση κριτικής και αυτοκριτικής </w:t>
            </w:r>
          </w:p>
          <w:p w:rsidR="00227C33" w:rsidRPr="00EB4C8A" w:rsidRDefault="00227C33" w:rsidP="004221E6">
            <w:pPr>
              <w:spacing w:after="0" w:line="240" w:lineRule="auto"/>
              <w:rPr>
                <w:rFonts w:cs="Arial"/>
                <w:b/>
                <w:sz w:val="20"/>
                <w:szCs w:val="20"/>
              </w:rPr>
            </w:pPr>
            <w:r w:rsidRPr="00EB4C8A">
              <w:rPr>
                <w:rFonts w:cs="Arial"/>
                <w:i/>
                <w:sz w:val="16"/>
                <w:szCs w:val="16"/>
              </w:rPr>
              <w:t>Προαγωγή της ελεύθερης, δημιουργικής και επαγωγικής σκέψης</w:t>
            </w:r>
          </w:p>
        </w:tc>
      </w:tr>
      <w:tr w:rsidR="00227C33" w:rsidRPr="00AF77F4" w:rsidTr="00AA38FE">
        <w:tc>
          <w:tcPr>
            <w:tcW w:w="8594" w:type="dxa"/>
            <w:gridSpan w:val="3"/>
          </w:tcPr>
          <w:p w:rsidR="008767E5" w:rsidRPr="008767E5" w:rsidRDefault="008767E5" w:rsidP="008767E5">
            <w:pPr>
              <w:spacing w:after="0" w:line="240" w:lineRule="auto"/>
              <w:rPr>
                <w:rFonts w:cs="Arial"/>
                <w:color w:val="002060"/>
                <w:sz w:val="20"/>
                <w:szCs w:val="20"/>
              </w:rPr>
            </w:pPr>
          </w:p>
          <w:p w:rsidR="006500FF" w:rsidRPr="001F0EFA" w:rsidRDefault="006500FF" w:rsidP="00997EFF">
            <w:pPr>
              <w:pStyle w:val="a4"/>
              <w:numPr>
                <w:ilvl w:val="0"/>
                <w:numId w:val="2"/>
              </w:numPr>
              <w:spacing w:after="0" w:line="240" w:lineRule="auto"/>
              <w:ind w:left="357" w:hanging="357"/>
              <w:jc w:val="both"/>
              <w:rPr>
                <w:rFonts w:cs="Arial"/>
                <w:color w:val="002060"/>
                <w:sz w:val="20"/>
                <w:szCs w:val="20"/>
              </w:rPr>
            </w:pPr>
            <w:r w:rsidRPr="001F0EFA">
              <w:rPr>
                <w:rFonts w:cs="Arial"/>
                <w:color w:val="002060"/>
                <w:sz w:val="20"/>
                <w:szCs w:val="20"/>
              </w:rPr>
              <w:t xml:space="preserve">Αναζήτηση, ανάλυση και σύνθεση δεδομένων και πληροφοριών, με τη χρήση και των απαραίτητων τεχνολογιών </w:t>
            </w:r>
          </w:p>
          <w:p w:rsidR="006500FF" w:rsidRPr="001F0EFA" w:rsidRDefault="006500FF" w:rsidP="00997EFF">
            <w:pPr>
              <w:pStyle w:val="a4"/>
              <w:numPr>
                <w:ilvl w:val="0"/>
                <w:numId w:val="2"/>
              </w:numPr>
              <w:spacing w:after="0" w:line="240" w:lineRule="auto"/>
              <w:ind w:left="357" w:hanging="357"/>
              <w:jc w:val="both"/>
              <w:rPr>
                <w:rFonts w:cs="Arial"/>
                <w:color w:val="002060"/>
                <w:sz w:val="20"/>
                <w:szCs w:val="20"/>
              </w:rPr>
            </w:pPr>
            <w:r w:rsidRPr="001F0EFA">
              <w:rPr>
                <w:rFonts w:cs="Arial"/>
                <w:color w:val="002060"/>
                <w:sz w:val="20"/>
                <w:szCs w:val="20"/>
              </w:rPr>
              <w:t>Λήψη αποφάσεων</w:t>
            </w:r>
          </w:p>
          <w:p w:rsidR="006500FF" w:rsidRPr="001F0EFA" w:rsidRDefault="006500FF" w:rsidP="00997EFF">
            <w:pPr>
              <w:pStyle w:val="a4"/>
              <w:numPr>
                <w:ilvl w:val="0"/>
                <w:numId w:val="2"/>
              </w:numPr>
              <w:spacing w:after="0" w:line="240" w:lineRule="auto"/>
              <w:ind w:left="357" w:hanging="357"/>
              <w:jc w:val="both"/>
              <w:rPr>
                <w:rFonts w:cs="Arial"/>
                <w:color w:val="002060"/>
                <w:sz w:val="20"/>
                <w:szCs w:val="20"/>
              </w:rPr>
            </w:pPr>
            <w:r w:rsidRPr="001F0EFA">
              <w:rPr>
                <w:rFonts w:cs="Arial"/>
                <w:color w:val="002060"/>
                <w:sz w:val="20"/>
                <w:szCs w:val="20"/>
              </w:rPr>
              <w:t>Παραγωγή νέων ερευνητικών ιδεών</w:t>
            </w:r>
          </w:p>
          <w:p w:rsidR="006500FF" w:rsidRPr="001F0EFA" w:rsidRDefault="006500FF" w:rsidP="00997EFF">
            <w:pPr>
              <w:pStyle w:val="a4"/>
              <w:numPr>
                <w:ilvl w:val="0"/>
                <w:numId w:val="2"/>
              </w:numPr>
              <w:spacing w:after="0" w:line="240" w:lineRule="auto"/>
              <w:ind w:left="357" w:hanging="357"/>
              <w:jc w:val="both"/>
              <w:rPr>
                <w:rFonts w:cs="Arial"/>
                <w:color w:val="002060"/>
                <w:sz w:val="20"/>
                <w:szCs w:val="20"/>
              </w:rPr>
            </w:pPr>
            <w:r w:rsidRPr="001F0EFA">
              <w:rPr>
                <w:rFonts w:cs="Arial"/>
                <w:color w:val="002060"/>
                <w:sz w:val="20"/>
                <w:szCs w:val="20"/>
              </w:rPr>
              <w:t xml:space="preserve">Αυτόνομη εργασία </w:t>
            </w:r>
          </w:p>
          <w:p w:rsidR="006500FF" w:rsidRPr="001F0EFA" w:rsidRDefault="006500FF" w:rsidP="00997EFF">
            <w:pPr>
              <w:pStyle w:val="a4"/>
              <w:numPr>
                <w:ilvl w:val="0"/>
                <w:numId w:val="2"/>
              </w:numPr>
              <w:spacing w:after="0" w:line="240" w:lineRule="auto"/>
              <w:ind w:left="357" w:hanging="357"/>
              <w:jc w:val="both"/>
              <w:rPr>
                <w:rFonts w:cs="Arial"/>
                <w:color w:val="002060"/>
                <w:sz w:val="20"/>
                <w:szCs w:val="20"/>
              </w:rPr>
            </w:pPr>
            <w:r w:rsidRPr="001F0EFA">
              <w:rPr>
                <w:rFonts w:cs="Arial"/>
                <w:color w:val="002060"/>
                <w:sz w:val="20"/>
                <w:szCs w:val="20"/>
              </w:rPr>
              <w:t xml:space="preserve">Ομαδική εργασία </w:t>
            </w:r>
          </w:p>
          <w:p w:rsidR="006500FF" w:rsidRDefault="006500FF" w:rsidP="00997EFF">
            <w:pPr>
              <w:pStyle w:val="a4"/>
              <w:numPr>
                <w:ilvl w:val="0"/>
                <w:numId w:val="2"/>
              </w:numPr>
              <w:spacing w:after="0" w:line="240" w:lineRule="auto"/>
              <w:ind w:left="357" w:hanging="357"/>
              <w:jc w:val="both"/>
              <w:rPr>
                <w:rFonts w:cs="Arial"/>
                <w:color w:val="002060"/>
                <w:sz w:val="20"/>
                <w:szCs w:val="20"/>
              </w:rPr>
            </w:pPr>
            <w:r w:rsidRPr="001F0EFA">
              <w:rPr>
                <w:rFonts w:cs="Arial"/>
                <w:color w:val="002060"/>
                <w:sz w:val="20"/>
                <w:szCs w:val="20"/>
              </w:rPr>
              <w:t>Εργασία σε διεπιστημονικό περιβάλλον</w:t>
            </w:r>
          </w:p>
          <w:p w:rsidR="001F0EFA" w:rsidRPr="001F0EFA" w:rsidRDefault="001F0EFA" w:rsidP="00997EFF">
            <w:pPr>
              <w:pStyle w:val="a4"/>
              <w:numPr>
                <w:ilvl w:val="0"/>
                <w:numId w:val="2"/>
              </w:numPr>
              <w:spacing w:after="0" w:line="240" w:lineRule="auto"/>
              <w:ind w:left="357" w:hanging="357"/>
              <w:jc w:val="both"/>
              <w:rPr>
                <w:rFonts w:cs="Arial"/>
                <w:color w:val="002060"/>
                <w:sz w:val="20"/>
                <w:szCs w:val="20"/>
              </w:rPr>
            </w:pPr>
            <w:r w:rsidRPr="001F0EFA">
              <w:rPr>
                <w:rFonts w:cs="Arial"/>
                <w:color w:val="002060"/>
                <w:sz w:val="20"/>
                <w:szCs w:val="20"/>
              </w:rPr>
              <w:t>Παράγωγή νέων ερευνητικών ιδεών</w:t>
            </w:r>
          </w:p>
          <w:p w:rsidR="00227C33" w:rsidRPr="008767E5" w:rsidRDefault="00AA7A39" w:rsidP="00997EFF">
            <w:pPr>
              <w:pStyle w:val="a4"/>
              <w:numPr>
                <w:ilvl w:val="0"/>
                <w:numId w:val="2"/>
              </w:numPr>
              <w:spacing w:after="0" w:line="240" w:lineRule="auto"/>
              <w:ind w:left="357" w:hanging="357"/>
              <w:jc w:val="both"/>
              <w:rPr>
                <w:color w:val="17365D"/>
              </w:rPr>
            </w:pPr>
            <w:r w:rsidRPr="001F0EFA">
              <w:rPr>
                <w:rFonts w:cs="Arial"/>
                <w:color w:val="002060"/>
                <w:sz w:val="20"/>
                <w:szCs w:val="20"/>
              </w:rPr>
              <w:t>Παραγωγή της ελεύθερης, δημιουργικής και επαγωγικής σκέψης</w:t>
            </w:r>
          </w:p>
          <w:p w:rsidR="008767E5" w:rsidRPr="008767E5" w:rsidRDefault="008767E5" w:rsidP="008767E5">
            <w:pPr>
              <w:spacing w:after="0" w:line="240" w:lineRule="auto"/>
              <w:rPr>
                <w:color w:val="17365D"/>
              </w:rPr>
            </w:pPr>
          </w:p>
        </w:tc>
      </w:tr>
    </w:tbl>
    <w:p w:rsidR="00227C33" w:rsidRPr="00050B81" w:rsidRDefault="00227C33"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27C33" w:rsidRPr="00AF77F4" w:rsidTr="00BF6D32">
        <w:tc>
          <w:tcPr>
            <w:tcW w:w="8472" w:type="dxa"/>
          </w:tcPr>
          <w:p w:rsidR="008767E5" w:rsidRDefault="008767E5" w:rsidP="00A00E91">
            <w:pPr>
              <w:pStyle w:val="a6"/>
              <w:ind w:left="57"/>
              <w:rPr>
                <w:rFonts w:ascii="Calibri" w:eastAsia="Calibri" w:hAnsi="Calibri" w:cs="Arial"/>
                <w:b/>
                <w:i/>
                <w:color w:val="002060"/>
                <w:sz w:val="20"/>
                <w:szCs w:val="20"/>
                <w:lang w:val="el-GR" w:eastAsia="en-US"/>
              </w:rPr>
            </w:pPr>
          </w:p>
          <w:p w:rsidR="00C7473F" w:rsidRPr="008767E5" w:rsidRDefault="00C7473F" w:rsidP="00A00E91">
            <w:pPr>
              <w:pStyle w:val="a6"/>
              <w:ind w:left="57"/>
              <w:rPr>
                <w:rFonts w:ascii="Calibri" w:eastAsia="Calibri" w:hAnsi="Calibri" w:cs="Arial"/>
                <w:b/>
                <w:i/>
                <w:color w:val="002060"/>
                <w:sz w:val="22"/>
                <w:szCs w:val="20"/>
                <w:lang w:val="el-GR" w:eastAsia="en-US"/>
              </w:rPr>
            </w:pPr>
            <w:r w:rsidRPr="008767E5">
              <w:rPr>
                <w:rFonts w:ascii="Calibri" w:eastAsia="Calibri" w:hAnsi="Calibri" w:cs="Arial"/>
                <w:b/>
                <w:i/>
                <w:color w:val="002060"/>
                <w:sz w:val="22"/>
                <w:szCs w:val="20"/>
                <w:lang w:val="el-GR" w:eastAsia="en-US"/>
              </w:rPr>
              <w:t>Θεωρία</w:t>
            </w:r>
          </w:p>
          <w:p w:rsidR="00B35A56" w:rsidRPr="001F0EFA" w:rsidRDefault="00B35A56" w:rsidP="00A00E91">
            <w:pPr>
              <w:pStyle w:val="a6"/>
              <w:ind w:left="284"/>
              <w:rPr>
                <w:rFonts w:ascii="Calibri" w:eastAsia="Calibri" w:hAnsi="Calibri" w:cs="Arial"/>
                <w:color w:val="002060"/>
                <w:sz w:val="20"/>
                <w:szCs w:val="20"/>
                <w:lang w:val="el-GR" w:eastAsia="en-US"/>
              </w:rPr>
            </w:pPr>
            <w:r w:rsidRPr="001F0EFA">
              <w:rPr>
                <w:rFonts w:ascii="Calibri" w:eastAsia="Calibri" w:hAnsi="Calibri" w:cs="Arial"/>
                <w:color w:val="002060"/>
                <w:sz w:val="20"/>
                <w:szCs w:val="20"/>
                <w:lang w:val="el-GR" w:eastAsia="en-US"/>
              </w:rPr>
              <w:t xml:space="preserve">Εισαγωγή στην επιστήμη της Φυτικής Ιολογίας. </w:t>
            </w:r>
          </w:p>
          <w:p w:rsidR="00B35A56" w:rsidRPr="001F0EFA" w:rsidRDefault="00B35A56" w:rsidP="00A00E91">
            <w:pPr>
              <w:pStyle w:val="a6"/>
              <w:ind w:left="284"/>
              <w:rPr>
                <w:rFonts w:ascii="Calibri" w:eastAsia="Calibri" w:hAnsi="Calibri" w:cs="Arial"/>
                <w:color w:val="002060"/>
                <w:sz w:val="20"/>
                <w:szCs w:val="20"/>
                <w:lang w:val="el-GR" w:eastAsia="en-US"/>
              </w:rPr>
            </w:pPr>
            <w:r w:rsidRPr="001F0EFA">
              <w:rPr>
                <w:rFonts w:ascii="Calibri" w:eastAsia="Calibri" w:hAnsi="Calibri" w:cs="Arial"/>
                <w:color w:val="002060"/>
                <w:sz w:val="20"/>
                <w:szCs w:val="20"/>
                <w:lang w:val="el-GR" w:eastAsia="en-US"/>
              </w:rPr>
              <w:t xml:space="preserve">Βασικοί ορισμοί. </w:t>
            </w:r>
          </w:p>
          <w:p w:rsidR="00B35A56" w:rsidRPr="001F0EFA" w:rsidRDefault="00B35A56" w:rsidP="00A00E91">
            <w:pPr>
              <w:pStyle w:val="a6"/>
              <w:ind w:left="284"/>
              <w:rPr>
                <w:rFonts w:ascii="Calibri" w:eastAsia="Calibri" w:hAnsi="Calibri" w:cs="Arial"/>
                <w:color w:val="002060"/>
                <w:sz w:val="20"/>
                <w:szCs w:val="20"/>
                <w:lang w:val="el-GR" w:eastAsia="en-US"/>
              </w:rPr>
            </w:pPr>
            <w:r w:rsidRPr="001F0EFA">
              <w:rPr>
                <w:rFonts w:ascii="Calibri" w:eastAsia="Calibri" w:hAnsi="Calibri" w:cs="Arial"/>
                <w:color w:val="002060"/>
                <w:sz w:val="20"/>
                <w:szCs w:val="20"/>
                <w:lang w:val="el-GR" w:eastAsia="en-US"/>
              </w:rPr>
              <w:t xml:space="preserve">Σύνθεση, δομή και οργάνωση γονιδιώματος φυτικών ιών. </w:t>
            </w:r>
          </w:p>
          <w:p w:rsidR="00B35A56" w:rsidRPr="001F0EFA" w:rsidRDefault="00B35A56" w:rsidP="00A00E91">
            <w:pPr>
              <w:pStyle w:val="a6"/>
              <w:ind w:left="284"/>
              <w:rPr>
                <w:rFonts w:ascii="Calibri" w:eastAsia="Calibri" w:hAnsi="Calibri" w:cs="Arial"/>
                <w:color w:val="002060"/>
                <w:sz w:val="20"/>
                <w:szCs w:val="20"/>
                <w:lang w:val="el-GR" w:eastAsia="en-US"/>
              </w:rPr>
            </w:pPr>
            <w:r w:rsidRPr="001F0EFA">
              <w:rPr>
                <w:rFonts w:ascii="Calibri" w:eastAsia="Calibri" w:hAnsi="Calibri" w:cs="Arial"/>
                <w:color w:val="002060"/>
                <w:sz w:val="20"/>
                <w:szCs w:val="20"/>
                <w:lang w:val="el-GR" w:eastAsia="en-US"/>
              </w:rPr>
              <w:t xml:space="preserve">Ονοματολογία και ταξινόμηση. </w:t>
            </w:r>
          </w:p>
          <w:p w:rsidR="00B35A56" w:rsidRPr="001F0EFA" w:rsidRDefault="00B35A56" w:rsidP="00A00E91">
            <w:pPr>
              <w:pStyle w:val="a6"/>
              <w:ind w:left="284"/>
              <w:rPr>
                <w:rFonts w:ascii="Calibri" w:eastAsia="Calibri" w:hAnsi="Calibri" w:cs="Arial"/>
                <w:color w:val="002060"/>
                <w:sz w:val="20"/>
                <w:szCs w:val="20"/>
                <w:lang w:val="el-GR" w:eastAsia="en-US"/>
              </w:rPr>
            </w:pPr>
            <w:r w:rsidRPr="001F0EFA">
              <w:rPr>
                <w:rFonts w:ascii="Calibri" w:eastAsia="Calibri" w:hAnsi="Calibri" w:cs="Arial"/>
                <w:color w:val="002060"/>
                <w:sz w:val="20"/>
                <w:szCs w:val="20"/>
                <w:lang w:val="el-GR" w:eastAsia="en-US"/>
              </w:rPr>
              <w:t xml:space="preserve">Συμπτωματολογία ιολογικών ασθενειών. </w:t>
            </w:r>
          </w:p>
          <w:p w:rsidR="002563F1" w:rsidRPr="001F0EFA" w:rsidRDefault="00B35A56" w:rsidP="00A00E91">
            <w:pPr>
              <w:pStyle w:val="a6"/>
              <w:ind w:left="284"/>
              <w:rPr>
                <w:rFonts w:ascii="Calibri" w:eastAsia="Calibri" w:hAnsi="Calibri" w:cs="Arial"/>
                <w:color w:val="002060"/>
                <w:sz w:val="20"/>
                <w:szCs w:val="20"/>
                <w:lang w:val="el-GR" w:eastAsia="en-US"/>
              </w:rPr>
            </w:pPr>
            <w:r w:rsidRPr="001F0EFA">
              <w:rPr>
                <w:rFonts w:ascii="Calibri" w:eastAsia="Calibri" w:hAnsi="Calibri" w:cs="Arial"/>
                <w:color w:val="002060"/>
                <w:sz w:val="20"/>
                <w:szCs w:val="20"/>
                <w:lang w:val="el-GR" w:eastAsia="en-US"/>
              </w:rPr>
              <w:t xml:space="preserve">Μηχανισμοί μετακίνησης των ιών στα φυτά-ξενιστές. </w:t>
            </w:r>
          </w:p>
          <w:p w:rsidR="00B35A56" w:rsidRPr="001F0EFA" w:rsidRDefault="00B35A56" w:rsidP="00A00E91">
            <w:pPr>
              <w:pStyle w:val="a6"/>
              <w:ind w:left="284"/>
              <w:rPr>
                <w:rFonts w:ascii="Calibri" w:eastAsia="Calibri" w:hAnsi="Calibri" w:cs="Arial"/>
                <w:color w:val="002060"/>
                <w:sz w:val="20"/>
                <w:szCs w:val="20"/>
                <w:lang w:val="el-GR" w:eastAsia="en-US"/>
              </w:rPr>
            </w:pPr>
            <w:r w:rsidRPr="001F0EFA">
              <w:rPr>
                <w:rFonts w:ascii="Calibri" w:eastAsia="Calibri" w:hAnsi="Calibri" w:cs="Arial"/>
                <w:color w:val="002060"/>
                <w:sz w:val="20"/>
                <w:szCs w:val="20"/>
                <w:lang w:val="el-GR" w:eastAsia="en-US"/>
              </w:rPr>
              <w:t xml:space="preserve">Αναπαραγωγή (αντιγραφή) και έκφραση ιικών γονιδιωμάτων. </w:t>
            </w:r>
          </w:p>
          <w:p w:rsidR="00B35A56" w:rsidRPr="001F0EFA" w:rsidRDefault="00B35A56" w:rsidP="00A00E91">
            <w:pPr>
              <w:pStyle w:val="a6"/>
              <w:ind w:left="284"/>
              <w:rPr>
                <w:rFonts w:ascii="Calibri" w:eastAsia="Calibri" w:hAnsi="Calibri" w:cs="Arial"/>
                <w:color w:val="002060"/>
                <w:sz w:val="20"/>
                <w:szCs w:val="20"/>
                <w:lang w:val="el-GR" w:eastAsia="en-US"/>
              </w:rPr>
            </w:pPr>
            <w:r w:rsidRPr="001F0EFA">
              <w:rPr>
                <w:rFonts w:ascii="Calibri" w:eastAsia="Calibri" w:hAnsi="Calibri" w:cs="Arial"/>
                <w:color w:val="002060"/>
                <w:sz w:val="20"/>
                <w:szCs w:val="20"/>
                <w:lang w:val="el-GR" w:eastAsia="en-US"/>
              </w:rPr>
              <w:t xml:space="preserve">Διαγνωστική και μέθοδοι ανίχνευσης και ταυτοποίησης (ιδιότητες in vitro, βιοδοκιμές, ηλεκτρονική μικροσκοπία, ορολογικές και μοριακές μέθοδοι). </w:t>
            </w:r>
          </w:p>
          <w:p w:rsidR="00B35A56" w:rsidRPr="001F0EFA" w:rsidRDefault="00B35A56" w:rsidP="00A00E91">
            <w:pPr>
              <w:pStyle w:val="a6"/>
              <w:ind w:left="284"/>
              <w:rPr>
                <w:rFonts w:ascii="Calibri" w:eastAsia="Calibri" w:hAnsi="Calibri" w:cs="Arial"/>
                <w:color w:val="002060"/>
                <w:sz w:val="20"/>
                <w:szCs w:val="20"/>
                <w:lang w:val="el-GR" w:eastAsia="en-US"/>
              </w:rPr>
            </w:pPr>
            <w:r w:rsidRPr="001F0EFA">
              <w:rPr>
                <w:rFonts w:ascii="Calibri" w:eastAsia="Calibri" w:hAnsi="Calibri" w:cs="Arial"/>
                <w:color w:val="002060"/>
                <w:sz w:val="20"/>
                <w:szCs w:val="20"/>
                <w:lang w:val="el-GR" w:eastAsia="en-US"/>
              </w:rPr>
              <w:t xml:space="preserve">Τρόποι μετάδοσης φυτικών ιών (μηχανική, με εμβολιασμό, φορείς, αγενές και εγγενές πολλαπλασιαστικό υλικό) και επιδημιολογία ιολογικών ασθενειών. </w:t>
            </w:r>
          </w:p>
          <w:p w:rsidR="00B35A56" w:rsidRPr="001F0EFA" w:rsidRDefault="00B35A56" w:rsidP="00A00E91">
            <w:pPr>
              <w:pStyle w:val="a6"/>
              <w:ind w:left="284"/>
              <w:rPr>
                <w:rFonts w:ascii="Calibri" w:eastAsia="Calibri" w:hAnsi="Calibri" w:cs="Arial"/>
                <w:color w:val="002060"/>
                <w:sz w:val="20"/>
                <w:szCs w:val="20"/>
                <w:lang w:val="el-GR" w:eastAsia="en-US"/>
              </w:rPr>
            </w:pPr>
            <w:r w:rsidRPr="001F0EFA">
              <w:rPr>
                <w:rFonts w:ascii="Calibri" w:eastAsia="Calibri" w:hAnsi="Calibri" w:cs="Arial"/>
                <w:color w:val="002060"/>
                <w:sz w:val="20"/>
                <w:szCs w:val="20"/>
                <w:lang w:val="el-GR" w:eastAsia="en-US"/>
              </w:rPr>
              <w:t xml:space="preserve">Στρατηγικές αντιμετώπισης ιολογικών ασθενειών: φυτοϋγειονομικά μέτρα, επιδημιολογική διαχείριση, αντιμετώπιση φορέων, επαγόμενη διασυστηματική αντοχή και μείωση συμπτωμάτων με χημικές ουσίες, διασταυρωτή προστασία, ανθεκτικές ποικιλίες, διαγονιδιακή ανθεκτικότητα. </w:t>
            </w:r>
          </w:p>
          <w:p w:rsidR="00B35A56" w:rsidRPr="001F0EFA" w:rsidRDefault="00B35A56" w:rsidP="00A00E91">
            <w:pPr>
              <w:pStyle w:val="a6"/>
              <w:ind w:left="284"/>
              <w:rPr>
                <w:rFonts w:ascii="Calibri" w:eastAsia="Calibri" w:hAnsi="Calibri" w:cs="Arial"/>
                <w:color w:val="002060"/>
                <w:sz w:val="20"/>
                <w:szCs w:val="20"/>
                <w:lang w:val="el-GR" w:eastAsia="en-US"/>
              </w:rPr>
            </w:pPr>
            <w:r w:rsidRPr="001F0EFA">
              <w:rPr>
                <w:rFonts w:ascii="Calibri" w:eastAsia="Calibri" w:hAnsi="Calibri" w:cs="Arial"/>
                <w:color w:val="002060"/>
                <w:sz w:val="20"/>
                <w:szCs w:val="20"/>
                <w:lang w:val="el-GR" w:eastAsia="en-US"/>
              </w:rPr>
              <w:t xml:space="preserve">Παραγωγή πιστοποιημένου πολλαπλασιαστικού υλικού: νομοθεσία, μέθοδοι εξυγίανσης (θερμοθεραπεία, καλλιέργεια ιστών, χημειοθεραπεία) και ελέγχου, κλωνική επιλογή και σποροπαραγωγή. </w:t>
            </w:r>
          </w:p>
          <w:p w:rsidR="00B35A56" w:rsidRPr="001F0EFA" w:rsidRDefault="00B35A56" w:rsidP="00A00E91">
            <w:pPr>
              <w:pStyle w:val="a6"/>
              <w:ind w:left="284"/>
              <w:rPr>
                <w:rFonts w:ascii="Calibri" w:eastAsia="Calibri" w:hAnsi="Calibri" w:cs="Arial"/>
                <w:color w:val="002060"/>
                <w:sz w:val="20"/>
                <w:szCs w:val="20"/>
                <w:lang w:val="el-GR" w:eastAsia="en-US"/>
              </w:rPr>
            </w:pPr>
            <w:r w:rsidRPr="001F0EFA">
              <w:rPr>
                <w:rFonts w:ascii="Calibri" w:eastAsia="Calibri" w:hAnsi="Calibri" w:cs="Arial"/>
                <w:color w:val="002060"/>
                <w:sz w:val="20"/>
                <w:szCs w:val="20"/>
                <w:lang w:val="el-GR" w:eastAsia="en-US"/>
              </w:rPr>
              <w:t xml:space="preserve">Διατήρηση και πιστοποίηση υγιούς πολλαπλασιαστικού υλικού. </w:t>
            </w:r>
          </w:p>
          <w:p w:rsidR="00227C33" w:rsidRPr="001F0EFA" w:rsidRDefault="00B35A56" w:rsidP="00A00E91">
            <w:pPr>
              <w:pStyle w:val="a6"/>
              <w:ind w:left="284"/>
              <w:rPr>
                <w:rFonts w:ascii="Calibri" w:eastAsia="Calibri" w:hAnsi="Calibri" w:cs="Arial"/>
                <w:color w:val="002060"/>
                <w:sz w:val="20"/>
                <w:szCs w:val="20"/>
                <w:lang w:val="el-GR" w:eastAsia="en-US"/>
              </w:rPr>
            </w:pPr>
            <w:r w:rsidRPr="001F0EFA">
              <w:rPr>
                <w:rFonts w:ascii="Calibri" w:eastAsia="Calibri" w:hAnsi="Calibri" w:cs="Arial"/>
                <w:color w:val="002060"/>
                <w:sz w:val="20"/>
                <w:szCs w:val="20"/>
                <w:lang w:val="el-GR" w:eastAsia="en-US"/>
              </w:rPr>
              <w:lastRenderedPageBreak/>
              <w:t xml:space="preserve">Παθογόνα που προκαλούν ασθένειες παρόμοιες με αυτές των ιών (ιοειδή, φυτοπλάσματα): ασθένειες που προκαλούν, επιδημιολογία και αντιμετώπιση. </w:t>
            </w:r>
          </w:p>
          <w:p w:rsidR="00A00E91" w:rsidRPr="001F0EFA" w:rsidRDefault="00A00E91" w:rsidP="00A00E91">
            <w:pPr>
              <w:pStyle w:val="a6"/>
              <w:ind w:left="284"/>
              <w:rPr>
                <w:rFonts w:ascii="Calibri" w:eastAsia="Calibri" w:hAnsi="Calibri" w:cs="Arial"/>
                <w:color w:val="002060"/>
                <w:sz w:val="20"/>
                <w:szCs w:val="20"/>
                <w:lang w:val="el-GR" w:eastAsia="en-US"/>
              </w:rPr>
            </w:pPr>
          </w:p>
          <w:p w:rsidR="00C7473F" w:rsidRPr="008767E5" w:rsidRDefault="00C7473F" w:rsidP="00A00E91">
            <w:pPr>
              <w:pStyle w:val="a6"/>
              <w:ind w:left="57"/>
              <w:rPr>
                <w:rFonts w:ascii="Calibri" w:eastAsia="Calibri" w:hAnsi="Calibri" w:cs="Arial"/>
                <w:b/>
                <w:i/>
                <w:color w:val="002060"/>
                <w:sz w:val="22"/>
                <w:szCs w:val="20"/>
                <w:lang w:val="el-GR" w:eastAsia="en-US"/>
              </w:rPr>
            </w:pPr>
            <w:r w:rsidRPr="008767E5">
              <w:rPr>
                <w:rFonts w:ascii="Calibri" w:eastAsia="Calibri" w:hAnsi="Calibri" w:cs="Arial"/>
                <w:b/>
                <w:i/>
                <w:color w:val="002060"/>
                <w:sz w:val="22"/>
                <w:szCs w:val="20"/>
                <w:lang w:val="el-GR" w:eastAsia="en-US"/>
              </w:rPr>
              <w:t>Εργαστήριο</w:t>
            </w:r>
          </w:p>
          <w:p w:rsidR="00DB6EAA" w:rsidRDefault="00DB6EAA" w:rsidP="00C7473F">
            <w:pPr>
              <w:pStyle w:val="a6"/>
              <w:ind w:left="284"/>
              <w:rPr>
                <w:rFonts w:ascii="Calibri" w:eastAsia="Calibri" w:hAnsi="Calibri" w:cs="Arial"/>
                <w:color w:val="002060"/>
                <w:sz w:val="20"/>
                <w:szCs w:val="20"/>
                <w:lang w:val="el-GR" w:eastAsia="en-US"/>
              </w:rPr>
            </w:pPr>
            <w:r>
              <w:rPr>
                <w:rFonts w:ascii="Calibri" w:eastAsia="Calibri" w:hAnsi="Calibri" w:cs="Arial"/>
                <w:color w:val="002060"/>
                <w:sz w:val="20"/>
                <w:szCs w:val="20"/>
                <w:lang w:val="el-GR" w:eastAsia="en-US"/>
              </w:rPr>
              <w:t>Δ</w:t>
            </w:r>
            <w:r w:rsidRPr="001F0EFA">
              <w:rPr>
                <w:rFonts w:ascii="Calibri" w:eastAsia="Calibri" w:hAnsi="Calibri" w:cs="Arial"/>
                <w:color w:val="002060"/>
                <w:sz w:val="20"/>
                <w:szCs w:val="20"/>
                <w:lang w:val="el-GR" w:eastAsia="en-US"/>
              </w:rPr>
              <w:t xml:space="preserve">ιάγνωση </w:t>
            </w:r>
            <w:proofErr w:type="spellStart"/>
            <w:r w:rsidRPr="001F0EFA">
              <w:rPr>
                <w:rFonts w:ascii="Calibri" w:eastAsia="Calibri" w:hAnsi="Calibri" w:cs="Arial"/>
                <w:color w:val="002060"/>
                <w:sz w:val="20"/>
                <w:szCs w:val="20"/>
                <w:lang w:val="el-GR" w:eastAsia="en-US"/>
              </w:rPr>
              <w:t>ιολογικών</w:t>
            </w:r>
            <w:proofErr w:type="spellEnd"/>
            <w:r w:rsidRPr="001F0EFA">
              <w:rPr>
                <w:rFonts w:ascii="Calibri" w:eastAsia="Calibri" w:hAnsi="Calibri" w:cs="Arial"/>
                <w:color w:val="002060"/>
                <w:sz w:val="20"/>
                <w:szCs w:val="20"/>
                <w:lang w:val="el-GR" w:eastAsia="en-US"/>
              </w:rPr>
              <w:t xml:space="preserve"> ασθενειών</w:t>
            </w:r>
            <w:r w:rsidR="002F1A15">
              <w:rPr>
                <w:rFonts w:ascii="Calibri" w:eastAsia="Calibri" w:hAnsi="Calibri" w:cs="Arial"/>
                <w:color w:val="002060"/>
                <w:sz w:val="20"/>
                <w:szCs w:val="20"/>
                <w:lang w:val="el-GR" w:eastAsia="en-US"/>
              </w:rPr>
              <w:t>.</w:t>
            </w:r>
          </w:p>
          <w:p w:rsidR="00A00E91" w:rsidRPr="001F0EFA" w:rsidRDefault="00A00E91" w:rsidP="00C7473F">
            <w:pPr>
              <w:pStyle w:val="a6"/>
              <w:ind w:left="284"/>
              <w:rPr>
                <w:rFonts w:ascii="Calibri" w:eastAsia="Calibri" w:hAnsi="Calibri" w:cs="Arial"/>
                <w:color w:val="002060"/>
                <w:sz w:val="20"/>
                <w:szCs w:val="20"/>
                <w:lang w:val="el-GR" w:eastAsia="en-US"/>
              </w:rPr>
            </w:pPr>
            <w:r w:rsidRPr="001F0EFA">
              <w:rPr>
                <w:rFonts w:ascii="Calibri" w:eastAsia="Calibri" w:hAnsi="Calibri" w:cs="Arial"/>
                <w:color w:val="002060"/>
                <w:sz w:val="20"/>
                <w:szCs w:val="20"/>
                <w:lang w:val="el-GR" w:eastAsia="en-US"/>
              </w:rPr>
              <w:t xml:space="preserve">Αναγνώριση των συμπτωμάτων </w:t>
            </w:r>
            <w:proofErr w:type="spellStart"/>
            <w:r w:rsidRPr="001F0EFA">
              <w:rPr>
                <w:rFonts w:ascii="Calibri" w:eastAsia="Calibri" w:hAnsi="Calibri" w:cs="Arial"/>
                <w:color w:val="002060"/>
                <w:sz w:val="20"/>
                <w:szCs w:val="20"/>
                <w:lang w:val="el-GR" w:eastAsia="en-US"/>
              </w:rPr>
              <w:t>ιολογικών</w:t>
            </w:r>
            <w:proofErr w:type="spellEnd"/>
            <w:r w:rsidRPr="001F0EFA">
              <w:rPr>
                <w:rFonts w:ascii="Calibri" w:eastAsia="Calibri" w:hAnsi="Calibri" w:cs="Arial"/>
                <w:color w:val="002060"/>
                <w:sz w:val="20"/>
                <w:szCs w:val="20"/>
                <w:lang w:val="el-GR" w:eastAsia="en-US"/>
              </w:rPr>
              <w:t xml:space="preserve"> ασθενειών των φυτών</w:t>
            </w:r>
            <w:r w:rsidR="00DB6EAA">
              <w:rPr>
                <w:rFonts w:ascii="Calibri" w:eastAsia="Calibri" w:hAnsi="Calibri" w:cs="Arial"/>
                <w:color w:val="002060"/>
                <w:sz w:val="20"/>
                <w:szCs w:val="20"/>
                <w:lang w:val="el-GR" w:eastAsia="en-US"/>
              </w:rPr>
              <w:t xml:space="preserve"> και σύγκριση με αίτια που προκαλούν παρόμοια συμπτώματα</w:t>
            </w:r>
            <w:r w:rsidRPr="001F0EFA">
              <w:rPr>
                <w:rFonts w:ascii="Calibri" w:eastAsia="Calibri" w:hAnsi="Calibri" w:cs="Arial"/>
                <w:color w:val="002060"/>
                <w:sz w:val="20"/>
                <w:szCs w:val="20"/>
                <w:lang w:val="el-GR" w:eastAsia="en-US"/>
              </w:rPr>
              <w:t xml:space="preserve">. </w:t>
            </w:r>
          </w:p>
          <w:p w:rsidR="00A00E91" w:rsidRPr="001F0EFA" w:rsidRDefault="00A00E91" w:rsidP="00C7473F">
            <w:pPr>
              <w:pStyle w:val="a6"/>
              <w:ind w:left="284"/>
              <w:rPr>
                <w:rFonts w:ascii="Calibri" w:eastAsia="Calibri" w:hAnsi="Calibri" w:cs="Arial"/>
                <w:color w:val="002060"/>
                <w:sz w:val="20"/>
                <w:szCs w:val="20"/>
                <w:lang w:val="el-GR" w:eastAsia="en-US"/>
              </w:rPr>
            </w:pPr>
            <w:r w:rsidRPr="001F0EFA">
              <w:rPr>
                <w:rFonts w:ascii="Calibri" w:eastAsia="Calibri" w:hAnsi="Calibri" w:cs="Arial"/>
                <w:color w:val="002060"/>
                <w:sz w:val="20"/>
                <w:szCs w:val="20"/>
                <w:lang w:val="el-GR" w:eastAsia="en-US"/>
              </w:rPr>
              <w:t xml:space="preserve">Μέθοδοι </w:t>
            </w:r>
            <w:r w:rsidR="00732DFB">
              <w:rPr>
                <w:rFonts w:ascii="Calibri" w:eastAsia="Calibri" w:hAnsi="Calibri" w:cs="Arial"/>
                <w:color w:val="002060"/>
                <w:sz w:val="20"/>
                <w:szCs w:val="20"/>
                <w:lang w:val="el-GR" w:eastAsia="en-US"/>
              </w:rPr>
              <w:t xml:space="preserve">ανίχνευσης και </w:t>
            </w:r>
            <w:r w:rsidRPr="001F0EFA">
              <w:rPr>
                <w:rFonts w:ascii="Calibri" w:eastAsia="Calibri" w:hAnsi="Calibri" w:cs="Arial"/>
                <w:color w:val="002060"/>
                <w:sz w:val="20"/>
                <w:szCs w:val="20"/>
                <w:lang w:val="el-GR" w:eastAsia="en-US"/>
              </w:rPr>
              <w:t xml:space="preserve">ταυτοποίησης φυτικών ιών: </w:t>
            </w:r>
            <w:proofErr w:type="spellStart"/>
            <w:r w:rsidRPr="001F0EFA">
              <w:rPr>
                <w:rFonts w:ascii="Calibri" w:eastAsia="Calibri" w:hAnsi="Calibri" w:cs="Arial"/>
                <w:color w:val="002060"/>
                <w:sz w:val="20"/>
                <w:szCs w:val="20"/>
                <w:lang w:val="el-GR" w:eastAsia="en-US"/>
              </w:rPr>
              <w:t>βιοδοκιμές</w:t>
            </w:r>
            <w:proofErr w:type="spellEnd"/>
            <w:r w:rsidRPr="001F0EFA">
              <w:rPr>
                <w:rFonts w:ascii="Calibri" w:eastAsia="Calibri" w:hAnsi="Calibri" w:cs="Arial"/>
                <w:color w:val="002060"/>
                <w:sz w:val="20"/>
                <w:szCs w:val="20"/>
                <w:lang w:val="el-GR" w:eastAsia="en-US"/>
              </w:rPr>
              <w:t>, ορολογικές (</w:t>
            </w:r>
            <w:proofErr w:type="spellStart"/>
            <w:r w:rsidRPr="001F0EFA">
              <w:rPr>
                <w:rFonts w:ascii="Calibri" w:eastAsia="Calibri" w:hAnsi="Calibri" w:cs="Arial"/>
                <w:color w:val="002060"/>
                <w:sz w:val="20"/>
                <w:szCs w:val="20"/>
                <w:lang w:val="el-GR" w:eastAsia="en-US"/>
              </w:rPr>
              <w:t>ELISA</w:t>
            </w:r>
            <w:proofErr w:type="spellEnd"/>
            <w:r w:rsidRPr="001F0EFA">
              <w:rPr>
                <w:rFonts w:ascii="Calibri" w:eastAsia="Calibri" w:hAnsi="Calibri" w:cs="Arial"/>
                <w:color w:val="002060"/>
                <w:sz w:val="20"/>
                <w:szCs w:val="20"/>
                <w:lang w:val="el-GR" w:eastAsia="en-US"/>
              </w:rPr>
              <w:t xml:space="preserve">) και μοριακές δοκιμές. </w:t>
            </w:r>
          </w:p>
          <w:p w:rsidR="00C7473F" w:rsidRDefault="00A00E91" w:rsidP="00A00E91">
            <w:pPr>
              <w:pStyle w:val="a6"/>
              <w:ind w:left="284"/>
              <w:rPr>
                <w:rFonts w:ascii="Calibri" w:eastAsia="Calibri" w:hAnsi="Calibri" w:cs="Arial"/>
                <w:color w:val="002060"/>
                <w:sz w:val="20"/>
                <w:szCs w:val="20"/>
                <w:lang w:val="el-GR" w:eastAsia="en-US"/>
              </w:rPr>
            </w:pPr>
            <w:r w:rsidRPr="001F0EFA">
              <w:rPr>
                <w:rFonts w:ascii="Calibri" w:eastAsia="Calibri" w:hAnsi="Calibri" w:cs="Arial"/>
                <w:color w:val="002060"/>
                <w:sz w:val="20"/>
                <w:szCs w:val="20"/>
                <w:lang w:val="el-GR" w:eastAsia="en-US"/>
              </w:rPr>
              <w:t>Δοκιμές μετάδοσης φυτικών ιών.</w:t>
            </w:r>
          </w:p>
          <w:p w:rsidR="008767E5" w:rsidRPr="00A00E91" w:rsidRDefault="008767E5" w:rsidP="00A00E91">
            <w:pPr>
              <w:pStyle w:val="a6"/>
              <w:ind w:left="284"/>
              <w:rPr>
                <w:rFonts w:asciiTheme="minorHAnsi" w:hAnsiTheme="minorHAnsi" w:cstheme="minorHAnsi"/>
                <w:color w:val="000000"/>
                <w:sz w:val="22"/>
                <w:szCs w:val="22"/>
                <w:shd w:val="clear" w:color="auto" w:fill="FFFFFF"/>
                <w:lang w:val="el-GR"/>
              </w:rPr>
            </w:pPr>
          </w:p>
        </w:tc>
      </w:tr>
    </w:tbl>
    <w:p w:rsidR="00227C33" w:rsidRPr="00050B81" w:rsidRDefault="00227C33"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27C33" w:rsidRPr="00AF77F4" w:rsidTr="00B25922">
        <w:tc>
          <w:tcPr>
            <w:tcW w:w="3306" w:type="dxa"/>
            <w:shd w:val="clear" w:color="auto" w:fill="DDD9C3"/>
          </w:tcPr>
          <w:p w:rsidR="00227C33" w:rsidRPr="00050B81" w:rsidRDefault="00227C33"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227C33" w:rsidRPr="006500FF" w:rsidRDefault="00227C33" w:rsidP="00B8539C">
            <w:pPr>
              <w:rPr>
                <w:color w:val="002060"/>
              </w:rPr>
            </w:pPr>
            <w:r w:rsidRPr="001F0EFA">
              <w:rPr>
                <w:rFonts w:cs="Arial"/>
                <w:color w:val="002060"/>
                <w:sz w:val="20"/>
                <w:szCs w:val="20"/>
              </w:rPr>
              <w:t>Πρόσωπο με Πρόσωπο</w:t>
            </w:r>
            <w:r w:rsidR="001B5DB3" w:rsidRPr="001F0EFA">
              <w:rPr>
                <w:rFonts w:cs="Arial"/>
                <w:color w:val="002060"/>
                <w:sz w:val="20"/>
                <w:szCs w:val="20"/>
              </w:rPr>
              <w:t>,</w:t>
            </w:r>
            <w:r w:rsidRPr="001F0EFA">
              <w:rPr>
                <w:rFonts w:cs="Arial"/>
                <w:color w:val="002060"/>
                <w:sz w:val="20"/>
                <w:szCs w:val="20"/>
              </w:rPr>
              <w:t xml:space="preserve"> </w:t>
            </w:r>
            <w:r w:rsidR="001B5DB3" w:rsidRPr="001F0EFA">
              <w:rPr>
                <w:rFonts w:cs="Arial"/>
                <w:color w:val="002060"/>
                <w:sz w:val="20"/>
                <w:szCs w:val="20"/>
              </w:rPr>
              <w:t>στο Αμφιθέατρο (Θεωρία) και στις Αίθουσες Μικροσκοπίας και τους ερευνητικούς χώρους του Εργαστηρίου Φυτοπαθολογίας (Εργαστηριακές Ασκήσεις)</w:t>
            </w:r>
            <w:r w:rsidR="00AC34B0" w:rsidRPr="001F0EFA">
              <w:rPr>
                <w:rFonts w:cs="Arial"/>
                <w:color w:val="002060"/>
                <w:sz w:val="20"/>
                <w:szCs w:val="20"/>
              </w:rPr>
              <w:t>. Επίσκεψη σε υπαίθριες ή/και υπό κάλυψη καλλιέργειες</w:t>
            </w:r>
            <w:r w:rsidR="001B5DB3" w:rsidRPr="001F0EFA">
              <w:rPr>
                <w:rFonts w:cs="Arial"/>
                <w:color w:val="002060"/>
                <w:sz w:val="20"/>
                <w:szCs w:val="20"/>
              </w:rPr>
              <w:t>.</w:t>
            </w:r>
            <w:r w:rsidR="00213FA1" w:rsidRPr="001F0EFA">
              <w:rPr>
                <w:rFonts w:cs="Arial"/>
                <w:color w:val="002060"/>
                <w:sz w:val="20"/>
                <w:szCs w:val="20"/>
              </w:rPr>
              <w:t xml:space="preserve"> Σεμινάριο(α)</w:t>
            </w:r>
            <w:r w:rsidR="00481FF2" w:rsidRPr="001F0EFA">
              <w:rPr>
                <w:rFonts w:cs="Arial"/>
                <w:color w:val="002060"/>
                <w:sz w:val="20"/>
                <w:szCs w:val="20"/>
              </w:rPr>
              <w:t xml:space="preserve"> </w:t>
            </w:r>
            <w:r w:rsidR="00B8539C" w:rsidRPr="001F0EFA">
              <w:rPr>
                <w:rFonts w:cs="Arial"/>
                <w:color w:val="002060"/>
                <w:sz w:val="20"/>
                <w:szCs w:val="20"/>
              </w:rPr>
              <w:t>σε θέματα αιχμής με</w:t>
            </w:r>
            <w:r w:rsidR="00481FF2" w:rsidRPr="001F0EFA">
              <w:rPr>
                <w:rFonts w:cs="Arial"/>
                <w:color w:val="002060"/>
                <w:sz w:val="20"/>
                <w:szCs w:val="20"/>
              </w:rPr>
              <w:t xml:space="preserve"> προσκεκλημένους </w:t>
            </w:r>
            <w:r w:rsidR="00B8539C" w:rsidRPr="001F0EFA">
              <w:rPr>
                <w:rFonts w:cs="Arial"/>
                <w:color w:val="002060"/>
                <w:sz w:val="20"/>
                <w:szCs w:val="20"/>
              </w:rPr>
              <w:t>ομιλητές</w:t>
            </w:r>
            <w:r w:rsidR="00481FF2" w:rsidRPr="001F0EFA">
              <w:rPr>
                <w:rFonts w:cs="Arial"/>
                <w:color w:val="002060"/>
                <w:sz w:val="20"/>
                <w:szCs w:val="20"/>
              </w:rPr>
              <w:t>.</w:t>
            </w:r>
            <w:r w:rsidR="00481FF2">
              <w:rPr>
                <w:rFonts w:cs="Arial"/>
                <w:color w:val="002060"/>
              </w:rPr>
              <w:t xml:space="preserve"> </w:t>
            </w:r>
          </w:p>
        </w:tc>
      </w:tr>
      <w:tr w:rsidR="00227C33" w:rsidRPr="00AF77F4" w:rsidTr="00B25922">
        <w:tc>
          <w:tcPr>
            <w:tcW w:w="3306" w:type="dxa"/>
            <w:shd w:val="clear" w:color="auto" w:fill="DDD9C3"/>
          </w:tcPr>
          <w:p w:rsidR="00227C33" w:rsidRPr="00B25922" w:rsidRDefault="00227C33"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6500FF" w:rsidRPr="001F0EFA" w:rsidRDefault="006500FF" w:rsidP="006500FF">
            <w:pPr>
              <w:spacing w:after="0"/>
              <w:rPr>
                <w:rFonts w:cs="Arial"/>
                <w:color w:val="002060"/>
                <w:sz w:val="20"/>
                <w:szCs w:val="20"/>
              </w:rPr>
            </w:pPr>
            <w:r w:rsidRPr="001F0EFA">
              <w:rPr>
                <w:rFonts w:cs="Arial"/>
                <w:color w:val="002060"/>
                <w:sz w:val="20"/>
                <w:szCs w:val="20"/>
              </w:rPr>
              <w:t>Διαλέξεις με παρουσιάσ</w:t>
            </w:r>
            <w:r w:rsidR="00227C33" w:rsidRPr="001F0EFA">
              <w:rPr>
                <w:rFonts w:cs="Arial"/>
                <w:color w:val="002060"/>
                <w:sz w:val="20"/>
                <w:szCs w:val="20"/>
              </w:rPr>
              <w:t>εις power point και video</w:t>
            </w:r>
            <w:r w:rsidR="001B5DB3" w:rsidRPr="001F0EFA">
              <w:rPr>
                <w:rFonts w:cs="Arial"/>
                <w:color w:val="002060"/>
                <w:sz w:val="20"/>
                <w:szCs w:val="20"/>
              </w:rPr>
              <w:t xml:space="preserve">. </w:t>
            </w:r>
            <w:r w:rsidR="001F0EFA">
              <w:rPr>
                <w:rFonts w:cs="Arial"/>
                <w:color w:val="002060"/>
                <w:sz w:val="20"/>
                <w:szCs w:val="20"/>
              </w:rPr>
              <w:t>Υποστήριξη μ</w:t>
            </w:r>
            <w:r w:rsidR="001B5DB3" w:rsidRPr="001F0EFA">
              <w:rPr>
                <w:rFonts w:cs="Arial"/>
                <w:color w:val="002060"/>
                <w:sz w:val="20"/>
                <w:szCs w:val="20"/>
              </w:rPr>
              <w:t>αθησιακής διαδικασίας μέσω της πρόσβασης σε on-</w:t>
            </w:r>
            <w:proofErr w:type="spellStart"/>
            <w:r w:rsidR="001B5DB3" w:rsidRPr="001F0EFA">
              <w:rPr>
                <w:rFonts w:cs="Arial"/>
                <w:color w:val="002060"/>
                <w:sz w:val="20"/>
                <w:szCs w:val="20"/>
              </w:rPr>
              <w:t>line</w:t>
            </w:r>
            <w:proofErr w:type="spellEnd"/>
            <w:r w:rsidR="001B5DB3" w:rsidRPr="001F0EFA">
              <w:rPr>
                <w:rFonts w:cs="Arial"/>
                <w:color w:val="002060"/>
                <w:sz w:val="20"/>
                <w:szCs w:val="20"/>
              </w:rPr>
              <w:t xml:space="preserve"> βάσεις δεδομένων </w:t>
            </w:r>
            <w:proofErr w:type="spellStart"/>
            <w:r w:rsidR="001B5DB3" w:rsidRPr="001F0EFA">
              <w:rPr>
                <w:rFonts w:cs="Arial"/>
                <w:color w:val="002060"/>
                <w:sz w:val="20"/>
                <w:szCs w:val="20"/>
              </w:rPr>
              <w:t>κλπ</w:t>
            </w:r>
            <w:proofErr w:type="spellEnd"/>
            <w:r w:rsidRPr="001F0EFA">
              <w:rPr>
                <w:rFonts w:cs="Arial"/>
                <w:color w:val="002060"/>
                <w:sz w:val="20"/>
                <w:szCs w:val="20"/>
              </w:rPr>
              <w:t xml:space="preserve"> </w:t>
            </w:r>
          </w:p>
          <w:p w:rsidR="006500FF" w:rsidRPr="001F0EFA" w:rsidRDefault="006500FF" w:rsidP="006500FF">
            <w:pPr>
              <w:snapToGrid w:val="0"/>
              <w:spacing w:after="0" w:line="200" w:lineRule="atLeast"/>
              <w:ind w:left="454" w:hanging="454"/>
              <w:rPr>
                <w:rFonts w:cs="Arial"/>
                <w:color w:val="002060"/>
                <w:sz w:val="20"/>
                <w:szCs w:val="20"/>
              </w:rPr>
            </w:pPr>
            <w:r w:rsidRPr="001F0EFA">
              <w:rPr>
                <w:rFonts w:cs="Arial"/>
                <w:color w:val="002060"/>
                <w:sz w:val="20"/>
                <w:szCs w:val="20"/>
              </w:rPr>
              <w:t>Επικοινωνία με τους φοιτητές μέσω e-</w:t>
            </w:r>
            <w:proofErr w:type="spellStart"/>
            <w:r w:rsidRPr="001F0EFA">
              <w:rPr>
                <w:rFonts w:cs="Arial"/>
                <w:color w:val="002060"/>
                <w:sz w:val="20"/>
                <w:szCs w:val="20"/>
              </w:rPr>
              <w:t>mail</w:t>
            </w:r>
            <w:proofErr w:type="spellEnd"/>
            <w:r w:rsidR="00FF580C" w:rsidRPr="00FF580C">
              <w:rPr>
                <w:rFonts w:cs="Arial"/>
                <w:color w:val="002060"/>
                <w:sz w:val="20"/>
                <w:szCs w:val="20"/>
              </w:rPr>
              <w:t xml:space="preserve"> </w:t>
            </w:r>
            <w:r w:rsidR="00FF580C">
              <w:rPr>
                <w:rFonts w:cs="Arial"/>
                <w:color w:val="002060"/>
                <w:sz w:val="20"/>
                <w:szCs w:val="20"/>
              </w:rPr>
              <w:t xml:space="preserve">και </w:t>
            </w:r>
            <w:r w:rsidR="00FF580C">
              <w:rPr>
                <w:rFonts w:cs="Arial"/>
                <w:color w:val="002060"/>
                <w:sz w:val="20"/>
                <w:szCs w:val="20"/>
                <w:lang w:val="en-US"/>
              </w:rPr>
              <w:t>online</w:t>
            </w:r>
            <w:r w:rsidR="00FF580C" w:rsidRPr="00FF580C">
              <w:rPr>
                <w:rFonts w:cs="Arial"/>
                <w:color w:val="002060"/>
                <w:sz w:val="20"/>
                <w:szCs w:val="20"/>
              </w:rPr>
              <w:t xml:space="preserve"> </w:t>
            </w:r>
            <w:r w:rsidR="00FF580C">
              <w:rPr>
                <w:rFonts w:cs="Arial"/>
                <w:color w:val="002060"/>
                <w:sz w:val="20"/>
                <w:szCs w:val="20"/>
              </w:rPr>
              <w:t>συστήματος ανακοινώσεων</w:t>
            </w:r>
            <w:r w:rsidRPr="001F0EFA">
              <w:rPr>
                <w:rFonts w:cs="Arial"/>
                <w:color w:val="002060"/>
                <w:sz w:val="20"/>
                <w:szCs w:val="20"/>
              </w:rPr>
              <w:t xml:space="preserve">. </w:t>
            </w:r>
            <w:bookmarkStart w:id="0" w:name="_GoBack"/>
            <w:bookmarkEnd w:id="0"/>
          </w:p>
          <w:p w:rsidR="00227C33" w:rsidRPr="001B5DB3" w:rsidRDefault="00227C33" w:rsidP="006500FF">
            <w:pPr>
              <w:widowControl w:val="0"/>
              <w:autoSpaceDE w:val="0"/>
              <w:autoSpaceDN w:val="0"/>
              <w:adjustRightInd w:val="0"/>
              <w:spacing w:after="0" w:line="240" w:lineRule="auto"/>
              <w:rPr>
                <w:rFonts w:cs="Calibri"/>
                <w:bCs/>
                <w:color w:val="17365D"/>
              </w:rPr>
            </w:pPr>
          </w:p>
        </w:tc>
      </w:tr>
      <w:tr w:rsidR="00227C33" w:rsidRPr="00AF77F4" w:rsidTr="00B25922">
        <w:tc>
          <w:tcPr>
            <w:tcW w:w="3306" w:type="dxa"/>
            <w:shd w:val="clear" w:color="auto" w:fill="DDD9C3"/>
          </w:tcPr>
          <w:p w:rsidR="00227C33" w:rsidRPr="00050B81" w:rsidRDefault="00227C33" w:rsidP="00B25922">
            <w:pPr>
              <w:spacing w:after="0" w:line="240" w:lineRule="auto"/>
              <w:jc w:val="right"/>
              <w:rPr>
                <w:rFonts w:cs="Arial"/>
                <w:b/>
                <w:sz w:val="20"/>
                <w:szCs w:val="20"/>
              </w:rPr>
            </w:pPr>
            <w:r w:rsidRPr="00050B81">
              <w:rPr>
                <w:rFonts w:cs="Arial"/>
                <w:b/>
                <w:sz w:val="20"/>
                <w:szCs w:val="20"/>
              </w:rPr>
              <w:t>ΟΡΓΑΝΩΣΗ ΔΙΔΑΣΚΑΛΙΑΣ</w:t>
            </w:r>
          </w:p>
          <w:p w:rsidR="00227C33" w:rsidRDefault="00227C33"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227C33" w:rsidRDefault="00227C33" w:rsidP="00B25922">
            <w:pPr>
              <w:spacing w:after="0" w:line="240" w:lineRule="auto"/>
              <w:jc w:val="both"/>
              <w:rPr>
                <w:rFonts w:cs="Arial"/>
                <w:i/>
                <w:sz w:val="16"/>
                <w:szCs w:val="16"/>
              </w:rPr>
            </w:pPr>
            <w:r w:rsidRPr="00050B81">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227C33" w:rsidRPr="00050B81" w:rsidRDefault="00227C33" w:rsidP="00B25922">
            <w:pPr>
              <w:spacing w:after="0" w:line="240" w:lineRule="auto"/>
              <w:jc w:val="both"/>
              <w:rPr>
                <w:rFonts w:cs="Arial"/>
                <w:i/>
                <w:sz w:val="16"/>
                <w:szCs w:val="16"/>
              </w:rPr>
            </w:pPr>
          </w:p>
          <w:p w:rsidR="00227C33" w:rsidRPr="00050B81" w:rsidRDefault="00227C33"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227C33" w:rsidRPr="00AF77F4" w:rsidTr="005250A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227C33" w:rsidRPr="00AF77F4" w:rsidRDefault="00227C33" w:rsidP="00AF77F4">
                  <w:pPr>
                    <w:spacing w:after="0" w:line="240" w:lineRule="auto"/>
                    <w:jc w:val="center"/>
                    <w:rPr>
                      <w:rFonts w:cs="Arial"/>
                      <w:b/>
                      <w:i/>
                      <w:sz w:val="20"/>
                      <w:szCs w:val="20"/>
                    </w:rPr>
                  </w:pPr>
                  <w:r w:rsidRPr="00AF77F4">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227C33" w:rsidRPr="00AF77F4" w:rsidRDefault="00227C33" w:rsidP="00AF77F4">
                  <w:pPr>
                    <w:spacing w:after="0" w:line="240" w:lineRule="auto"/>
                    <w:jc w:val="center"/>
                    <w:rPr>
                      <w:rFonts w:cs="Arial"/>
                      <w:b/>
                      <w:i/>
                      <w:sz w:val="20"/>
                      <w:szCs w:val="20"/>
                    </w:rPr>
                  </w:pPr>
                  <w:r w:rsidRPr="00AF77F4">
                    <w:rPr>
                      <w:rFonts w:cs="Arial"/>
                      <w:b/>
                      <w:i/>
                      <w:sz w:val="20"/>
                      <w:szCs w:val="20"/>
                    </w:rPr>
                    <w:t>Φόρτος Εργασίας Εξαμήνου</w:t>
                  </w:r>
                </w:p>
              </w:tc>
            </w:tr>
            <w:tr w:rsidR="00AA7A39" w:rsidRPr="00AF77F4" w:rsidTr="005250A4">
              <w:tc>
                <w:tcPr>
                  <w:tcW w:w="2467" w:type="dxa"/>
                  <w:tcBorders>
                    <w:top w:val="single" w:sz="4" w:space="0" w:color="auto"/>
                    <w:left w:val="single" w:sz="4" w:space="0" w:color="auto"/>
                    <w:bottom w:val="single" w:sz="4" w:space="0" w:color="auto"/>
                    <w:right w:val="single" w:sz="4" w:space="0" w:color="auto"/>
                  </w:tcBorders>
                </w:tcPr>
                <w:p w:rsidR="00AA7A39" w:rsidRPr="001F0EFA" w:rsidRDefault="00AA7A39">
                  <w:pPr>
                    <w:spacing w:after="0" w:line="240" w:lineRule="auto"/>
                    <w:rPr>
                      <w:rFonts w:cs="Arial"/>
                      <w:color w:val="002060"/>
                      <w:sz w:val="20"/>
                      <w:szCs w:val="20"/>
                    </w:rPr>
                  </w:pPr>
                  <w:r w:rsidRPr="001F0EFA">
                    <w:rPr>
                      <w:rFonts w:cs="Arial"/>
                      <w:color w:val="002060"/>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AA7A39" w:rsidRPr="001F0EFA" w:rsidRDefault="00CD54C0">
                  <w:pPr>
                    <w:spacing w:after="0" w:line="240" w:lineRule="auto"/>
                    <w:jc w:val="center"/>
                    <w:rPr>
                      <w:rFonts w:cs="Arial"/>
                      <w:color w:val="002060"/>
                      <w:sz w:val="20"/>
                      <w:szCs w:val="20"/>
                    </w:rPr>
                  </w:pPr>
                  <w:r w:rsidRPr="001F0EFA">
                    <w:rPr>
                      <w:rFonts w:cs="Arial"/>
                      <w:color w:val="002060"/>
                      <w:sz w:val="20"/>
                      <w:szCs w:val="20"/>
                    </w:rPr>
                    <w:t xml:space="preserve">13 x3 = </w:t>
                  </w:r>
                  <w:r w:rsidR="00AA7A39" w:rsidRPr="001F0EFA">
                    <w:rPr>
                      <w:rFonts w:cs="Arial"/>
                      <w:color w:val="002060"/>
                      <w:sz w:val="20"/>
                      <w:szCs w:val="20"/>
                    </w:rPr>
                    <w:t>39</w:t>
                  </w:r>
                </w:p>
              </w:tc>
            </w:tr>
            <w:tr w:rsidR="00AA7A39" w:rsidRPr="00AF77F4" w:rsidTr="005250A4">
              <w:tc>
                <w:tcPr>
                  <w:tcW w:w="2467" w:type="dxa"/>
                  <w:tcBorders>
                    <w:top w:val="single" w:sz="4" w:space="0" w:color="auto"/>
                    <w:left w:val="single" w:sz="4" w:space="0" w:color="auto"/>
                    <w:bottom w:val="single" w:sz="4" w:space="0" w:color="auto"/>
                    <w:right w:val="single" w:sz="4" w:space="0" w:color="auto"/>
                  </w:tcBorders>
                </w:tcPr>
                <w:p w:rsidR="00AA7A39" w:rsidRPr="001F0EFA" w:rsidRDefault="00AA7A39">
                  <w:pPr>
                    <w:spacing w:after="0" w:line="240" w:lineRule="auto"/>
                    <w:rPr>
                      <w:rFonts w:cs="Arial"/>
                      <w:color w:val="002060"/>
                      <w:sz w:val="20"/>
                      <w:szCs w:val="20"/>
                    </w:rPr>
                  </w:pPr>
                  <w:r w:rsidRPr="001F0EFA">
                    <w:rPr>
                      <w:rFonts w:cs="Arial"/>
                      <w:color w:val="002060"/>
                      <w:sz w:val="20"/>
                      <w:szCs w:val="20"/>
                    </w:rPr>
                    <w:t xml:space="preserve">Εργαστηριακές ασκήσεις </w:t>
                  </w:r>
                </w:p>
              </w:tc>
              <w:tc>
                <w:tcPr>
                  <w:tcW w:w="2468" w:type="dxa"/>
                  <w:tcBorders>
                    <w:top w:val="single" w:sz="4" w:space="0" w:color="auto"/>
                    <w:left w:val="single" w:sz="4" w:space="0" w:color="auto"/>
                    <w:bottom w:val="single" w:sz="4" w:space="0" w:color="auto"/>
                    <w:right w:val="single" w:sz="4" w:space="0" w:color="auto"/>
                  </w:tcBorders>
                </w:tcPr>
                <w:p w:rsidR="00AA7A39" w:rsidRPr="001F0EFA" w:rsidRDefault="00CD54C0" w:rsidP="00CD54C0">
                  <w:pPr>
                    <w:spacing w:after="0" w:line="240" w:lineRule="auto"/>
                    <w:jc w:val="center"/>
                    <w:rPr>
                      <w:rFonts w:cs="Arial"/>
                      <w:color w:val="002060"/>
                      <w:sz w:val="20"/>
                      <w:szCs w:val="20"/>
                    </w:rPr>
                  </w:pPr>
                  <w:r w:rsidRPr="001F0EFA">
                    <w:rPr>
                      <w:rFonts w:cs="Arial"/>
                      <w:color w:val="002060"/>
                      <w:sz w:val="20"/>
                      <w:szCs w:val="20"/>
                    </w:rPr>
                    <w:t xml:space="preserve">10 x 2 = </w:t>
                  </w:r>
                  <w:r w:rsidR="00733027" w:rsidRPr="001F0EFA">
                    <w:rPr>
                      <w:rFonts w:cs="Arial"/>
                      <w:color w:val="002060"/>
                      <w:sz w:val="20"/>
                      <w:szCs w:val="20"/>
                    </w:rPr>
                    <w:t>2</w:t>
                  </w:r>
                  <w:r w:rsidRPr="001F0EFA">
                    <w:rPr>
                      <w:rFonts w:cs="Arial"/>
                      <w:color w:val="002060"/>
                      <w:sz w:val="20"/>
                      <w:szCs w:val="20"/>
                    </w:rPr>
                    <w:t>0</w:t>
                  </w:r>
                </w:p>
              </w:tc>
            </w:tr>
            <w:tr w:rsidR="00AA7A39" w:rsidRPr="00AF77F4" w:rsidTr="005250A4">
              <w:tc>
                <w:tcPr>
                  <w:tcW w:w="2467" w:type="dxa"/>
                  <w:tcBorders>
                    <w:top w:val="single" w:sz="4" w:space="0" w:color="auto"/>
                    <w:left w:val="single" w:sz="4" w:space="0" w:color="auto"/>
                    <w:bottom w:val="single" w:sz="4" w:space="0" w:color="auto"/>
                    <w:right w:val="single" w:sz="4" w:space="0" w:color="auto"/>
                  </w:tcBorders>
                </w:tcPr>
                <w:p w:rsidR="00AA7A39" w:rsidRPr="001F0EFA" w:rsidRDefault="007B6F32">
                  <w:pPr>
                    <w:spacing w:after="0" w:line="240" w:lineRule="auto"/>
                    <w:rPr>
                      <w:rFonts w:cs="Arial"/>
                      <w:color w:val="002060"/>
                      <w:sz w:val="20"/>
                      <w:szCs w:val="20"/>
                    </w:rPr>
                  </w:pPr>
                  <w:r w:rsidRPr="001F0EFA">
                    <w:rPr>
                      <w:rFonts w:cs="Arial"/>
                      <w:color w:val="002060"/>
                      <w:sz w:val="20"/>
                      <w:szCs w:val="20"/>
                    </w:rPr>
                    <w:t xml:space="preserve">Εκπαιδευτική εκδρομή ή </w:t>
                  </w:r>
                  <w:r w:rsidR="00154F71" w:rsidRPr="001F0EFA">
                    <w:rPr>
                      <w:rFonts w:cs="Arial"/>
                      <w:color w:val="002060"/>
                      <w:sz w:val="20"/>
                      <w:szCs w:val="20"/>
                    </w:rPr>
                    <w:t>Σεμινάριο</w:t>
                  </w:r>
                  <w:r w:rsidR="00213FA1" w:rsidRPr="001F0EFA">
                    <w:rPr>
                      <w:rFonts w:cs="Arial"/>
                      <w:color w:val="002060"/>
                      <w:sz w:val="20"/>
                      <w:szCs w:val="20"/>
                    </w:rPr>
                    <w:t>(α)</w:t>
                  </w:r>
                  <w:r w:rsidR="00154F71" w:rsidRPr="001F0EFA">
                    <w:rPr>
                      <w:rFonts w:cs="Arial"/>
                      <w:color w:val="002060"/>
                      <w:sz w:val="20"/>
                      <w:szCs w:val="20"/>
                    </w:rPr>
                    <w:t xml:space="preserve">, ή </w:t>
                  </w:r>
                  <w:r w:rsidRPr="001F0EFA">
                    <w:rPr>
                      <w:rFonts w:cs="Arial"/>
                      <w:color w:val="002060"/>
                      <w:sz w:val="20"/>
                      <w:szCs w:val="20"/>
                    </w:rPr>
                    <w:t>Επίσκεψη σε υπαίθριες ή/και υπό κάλυψη καλλιέργειες</w:t>
                  </w:r>
                </w:p>
              </w:tc>
              <w:tc>
                <w:tcPr>
                  <w:tcW w:w="2468" w:type="dxa"/>
                  <w:tcBorders>
                    <w:top w:val="single" w:sz="4" w:space="0" w:color="auto"/>
                    <w:left w:val="single" w:sz="4" w:space="0" w:color="auto"/>
                    <w:bottom w:val="single" w:sz="4" w:space="0" w:color="auto"/>
                    <w:right w:val="single" w:sz="4" w:space="0" w:color="auto"/>
                  </w:tcBorders>
                </w:tcPr>
                <w:p w:rsidR="00AA7A39" w:rsidRPr="001F0EFA" w:rsidRDefault="00CD54C0" w:rsidP="00CD54C0">
                  <w:pPr>
                    <w:spacing w:after="0" w:line="240" w:lineRule="auto"/>
                    <w:jc w:val="center"/>
                    <w:rPr>
                      <w:rFonts w:cs="Arial"/>
                      <w:color w:val="002060"/>
                      <w:sz w:val="20"/>
                      <w:szCs w:val="20"/>
                    </w:rPr>
                  </w:pPr>
                  <w:r w:rsidRPr="001F0EFA">
                    <w:rPr>
                      <w:rFonts w:cs="Arial"/>
                      <w:color w:val="002060"/>
                      <w:sz w:val="20"/>
                      <w:szCs w:val="20"/>
                    </w:rPr>
                    <w:t>2 x 10 = 2</w:t>
                  </w:r>
                  <w:r w:rsidR="0072441B" w:rsidRPr="001F0EFA">
                    <w:rPr>
                      <w:rFonts w:cs="Arial"/>
                      <w:color w:val="002060"/>
                      <w:sz w:val="20"/>
                      <w:szCs w:val="20"/>
                    </w:rPr>
                    <w:t>0</w:t>
                  </w:r>
                  <w:r w:rsidR="00F71840" w:rsidRPr="001F0EFA">
                    <w:rPr>
                      <w:rFonts w:cs="Arial"/>
                      <w:color w:val="002060"/>
                      <w:sz w:val="20"/>
                      <w:szCs w:val="20"/>
                    </w:rPr>
                    <w:t xml:space="preserve"> </w:t>
                  </w:r>
                </w:p>
              </w:tc>
            </w:tr>
            <w:tr w:rsidR="00AA7A39" w:rsidRPr="00AF77F4" w:rsidTr="005250A4">
              <w:tc>
                <w:tcPr>
                  <w:tcW w:w="2467" w:type="dxa"/>
                  <w:tcBorders>
                    <w:top w:val="single" w:sz="4" w:space="0" w:color="auto"/>
                    <w:left w:val="single" w:sz="4" w:space="0" w:color="auto"/>
                    <w:bottom w:val="single" w:sz="4" w:space="0" w:color="auto"/>
                    <w:right w:val="single" w:sz="4" w:space="0" w:color="auto"/>
                  </w:tcBorders>
                </w:tcPr>
                <w:p w:rsidR="00AA7A39" w:rsidRPr="001F0EFA" w:rsidRDefault="00AA7A39">
                  <w:pPr>
                    <w:spacing w:after="0" w:line="240" w:lineRule="auto"/>
                    <w:rPr>
                      <w:rFonts w:cs="Arial"/>
                      <w:color w:val="002060"/>
                      <w:sz w:val="20"/>
                      <w:szCs w:val="20"/>
                    </w:rPr>
                  </w:pPr>
                  <w:r w:rsidRPr="001F0EFA">
                    <w:rPr>
                      <w:rFonts w:cs="Arial"/>
                      <w:color w:val="002060"/>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AA7A39" w:rsidRPr="001F0EFA" w:rsidRDefault="00CD54C0" w:rsidP="001E7636">
                  <w:pPr>
                    <w:spacing w:after="0" w:line="240" w:lineRule="auto"/>
                    <w:jc w:val="center"/>
                    <w:rPr>
                      <w:rFonts w:cs="Arial"/>
                      <w:color w:val="002060"/>
                      <w:sz w:val="20"/>
                      <w:szCs w:val="20"/>
                    </w:rPr>
                  </w:pPr>
                  <w:r w:rsidRPr="001F0EFA">
                    <w:rPr>
                      <w:rFonts w:cs="Arial"/>
                      <w:color w:val="002060"/>
                      <w:sz w:val="20"/>
                      <w:szCs w:val="20"/>
                    </w:rPr>
                    <w:t>46</w:t>
                  </w:r>
                </w:p>
              </w:tc>
            </w:tr>
            <w:tr w:rsidR="005250A4" w:rsidRPr="00AF77F4" w:rsidTr="005250A4">
              <w:tc>
                <w:tcPr>
                  <w:tcW w:w="2467" w:type="dxa"/>
                  <w:tcBorders>
                    <w:top w:val="single" w:sz="4" w:space="0" w:color="auto"/>
                    <w:left w:val="single" w:sz="4" w:space="0" w:color="auto"/>
                    <w:bottom w:val="single" w:sz="4" w:space="0" w:color="auto"/>
                    <w:right w:val="single" w:sz="4" w:space="0" w:color="auto"/>
                  </w:tcBorders>
                </w:tcPr>
                <w:p w:rsidR="005250A4" w:rsidRPr="001F0EFA" w:rsidRDefault="005250A4" w:rsidP="00AF77F4">
                  <w:pPr>
                    <w:spacing w:after="0" w:line="240" w:lineRule="auto"/>
                    <w:rPr>
                      <w:rFonts w:cs="Arial"/>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5250A4" w:rsidRPr="001F0EFA" w:rsidRDefault="005250A4" w:rsidP="00AF77F4">
                  <w:pPr>
                    <w:spacing w:after="0" w:line="240" w:lineRule="auto"/>
                    <w:rPr>
                      <w:rFonts w:cs="Arial"/>
                      <w:color w:val="002060"/>
                      <w:sz w:val="20"/>
                      <w:szCs w:val="20"/>
                    </w:rPr>
                  </w:pPr>
                </w:p>
              </w:tc>
            </w:tr>
            <w:tr w:rsidR="005250A4" w:rsidRPr="00AF77F4" w:rsidTr="005250A4">
              <w:tc>
                <w:tcPr>
                  <w:tcW w:w="2467" w:type="dxa"/>
                  <w:tcBorders>
                    <w:top w:val="single" w:sz="4" w:space="0" w:color="auto"/>
                    <w:left w:val="single" w:sz="4" w:space="0" w:color="auto"/>
                    <w:bottom w:val="single" w:sz="4" w:space="0" w:color="auto"/>
                    <w:right w:val="single" w:sz="4" w:space="0" w:color="auto"/>
                  </w:tcBorders>
                </w:tcPr>
                <w:p w:rsidR="007B6F32" w:rsidRPr="001F0EFA" w:rsidRDefault="005250A4" w:rsidP="00AF77F4">
                  <w:pPr>
                    <w:spacing w:after="0" w:line="240" w:lineRule="auto"/>
                    <w:rPr>
                      <w:rFonts w:cs="Arial"/>
                      <w:color w:val="002060"/>
                      <w:sz w:val="20"/>
                      <w:szCs w:val="20"/>
                    </w:rPr>
                  </w:pPr>
                  <w:r w:rsidRPr="001F0EFA">
                    <w:rPr>
                      <w:rFonts w:cs="Arial"/>
                      <w:color w:val="002060"/>
                      <w:sz w:val="20"/>
                      <w:szCs w:val="20"/>
                    </w:rPr>
                    <w:t>Σύνολο Μαθήματος</w:t>
                  </w:r>
                </w:p>
                <w:p w:rsidR="005250A4" w:rsidRPr="001F0EFA" w:rsidRDefault="005250A4" w:rsidP="007B6F32">
                  <w:pPr>
                    <w:spacing w:after="0" w:line="240" w:lineRule="auto"/>
                    <w:rPr>
                      <w:rFonts w:cs="Arial"/>
                      <w:color w:val="002060"/>
                      <w:sz w:val="20"/>
                      <w:szCs w:val="20"/>
                    </w:rPr>
                  </w:pPr>
                  <w:r w:rsidRPr="001F0EFA">
                    <w:rPr>
                      <w:rFonts w:cs="Arial"/>
                      <w:color w:val="002060"/>
                      <w:sz w:val="20"/>
                      <w:szCs w:val="20"/>
                    </w:rPr>
                    <w:t xml:space="preserve"> </w:t>
                  </w:r>
                  <w:r w:rsidR="007B6F32" w:rsidRPr="001F0EFA">
                    <w:rPr>
                      <w:rFonts w:cs="Arial"/>
                      <w:color w:val="002060"/>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5250A4" w:rsidRPr="001F0EFA" w:rsidRDefault="001929F6" w:rsidP="00442065">
                  <w:pPr>
                    <w:spacing w:after="0" w:line="240" w:lineRule="auto"/>
                    <w:jc w:val="center"/>
                    <w:rPr>
                      <w:rFonts w:cs="Arial"/>
                      <w:color w:val="002060"/>
                      <w:sz w:val="20"/>
                      <w:szCs w:val="20"/>
                    </w:rPr>
                  </w:pPr>
                  <w:r w:rsidRPr="001F0EFA">
                    <w:rPr>
                      <w:rFonts w:cs="Arial"/>
                      <w:color w:val="002060"/>
                      <w:sz w:val="20"/>
                      <w:szCs w:val="20"/>
                    </w:rPr>
                    <w:t>125</w:t>
                  </w:r>
                </w:p>
              </w:tc>
            </w:tr>
            <w:tr w:rsidR="005250A4" w:rsidRPr="00AF77F4" w:rsidTr="005250A4">
              <w:tc>
                <w:tcPr>
                  <w:tcW w:w="2467" w:type="dxa"/>
                  <w:tcBorders>
                    <w:top w:val="single" w:sz="4" w:space="0" w:color="auto"/>
                    <w:left w:val="single" w:sz="4" w:space="0" w:color="auto"/>
                    <w:bottom w:val="single" w:sz="4" w:space="0" w:color="auto"/>
                    <w:right w:val="single" w:sz="4" w:space="0" w:color="auto"/>
                  </w:tcBorders>
                </w:tcPr>
                <w:p w:rsidR="005250A4" w:rsidRPr="0029243A" w:rsidRDefault="005250A4" w:rsidP="00AF77F4">
                  <w:pPr>
                    <w:spacing w:after="0" w:line="240" w:lineRule="auto"/>
                    <w:rPr>
                      <w:rFonts w:cs="Arial"/>
                      <w:b/>
                      <w:i/>
                      <w:color w:val="002060"/>
                      <w:sz w:val="20"/>
                      <w:szCs w:val="20"/>
                      <w:highlight w:val="yellow"/>
                    </w:rPr>
                  </w:pPr>
                </w:p>
              </w:tc>
              <w:tc>
                <w:tcPr>
                  <w:tcW w:w="2468" w:type="dxa"/>
                  <w:tcBorders>
                    <w:top w:val="single" w:sz="4" w:space="0" w:color="auto"/>
                    <w:left w:val="single" w:sz="4" w:space="0" w:color="auto"/>
                    <w:bottom w:val="single" w:sz="4" w:space="0" w:color="auto"/>
                    <w:right w:val="single" w:sz="4" w:space="0" w:color="auto"/>
                  </w:tcBorders>
                  <w:vAlign w:val="center"/>
                </w:tcPr>
                <w:p w:rsidR="005250A4" w:rsidRPr="0029243A" w:rsidRDefault="005250A4" w:rsidP="00AF77F4">
                  <w:pPr>
                    <w:spacing w:after="0" w:line="240" w:lineRule="auto"/>
                    <w:jc w:val="center"/>
                    <w:rPr>
                      <w:rFonts w:cs="Arial"/>
                      <w:b/>
                      <w:i/>
                      <w:color w:val="002060"/>
                      <w:sz w:val="20"/>
                      <w:szCs w:val="20"/>
                      <w:highlight w:val="yellow"/>
                    </w:rPr>
                  </w:pPr>
                </w:p>
              </w:tc>
            </w:tr>
          </w:tbl>
          <w:p w:rsidR="00227C33" w:rsidRPr="00050B81" w:rsidRDefault="00227C33" w:rsidP="00050B81">
            <w:pPr>
              <w:spacing w:after="0" w:line="240" w:lineRule="auto"/>
              <w:rPr>
                <w:rFonts w:ascii="Tahoma" w:hAnsi="Tahoma" w:cs="Tahoma"/>
                <w:lang w:val="en-US"/>
              </w:rPr>
            </w:pPr>
          </w:p>
        </w:tc>
      </w:tr>
      <w:tr w:rsidR="00227C33" w:rsidRPr="00AF77F4" w:rsidTr="00BF6D32">
        <w:tc>
          <w:tcPr>
            <w:tcW w:w="3306" w:type="dxa"/>
          </w:tcPr>
          <w:p w:rsidR="00227C33" w:rsidRPr="00050B81" w:rsidRDefault="00227C33" w:rsidP="00050B81">
            <w:pPr>
              <w:spacing w:after="0" w:line="240" w:lineRule="auto"/>
              <w:jc w:val="right"/>
              <w:rPr>
                <w:rFonts w:cs="Arial"/>
                <w:b/>
                <w:sz w:val="20"/>
                <w:szCs w:val="20"/>
              </w:rPr>
            </w:pPr>
            <w:r w:rsidRPr="00050B81">
              <w:rPr>
                <w:rFonts w:cs="Arial"/>
                <w:b/>
                <w:sz w:val="20"/>
                <w:szCs w:val="20"/>
              </w:rPr>
              <w:t xml:space="preserve">ΑΞΙΟΛΟΓΗΣΗ ΦΟΙΤΗΤΩΝ </w:t>
            </w:r>
          </w:p>
          <w:p w:rsidR="00227C33" w:rsidRPr="00050B81" w:rsidRDefault="00227C33"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227C33" w:rsidRDefault="00227C33" w:rsidP="00B25922">
            <w:pPr>
              <w:spacing w:after="0" w:line="240" w:lineRule="auto"/>
              <w:jc w:val="both"/>
              <w:rPr>
                <w:rFonts w:cs="Arial"/>
                <w:i/>
                <w:sz w:val="16"/>
                <w:szCs w:val="16"/>
              </w:rPr>
            </w:pPr>
          </w:p>
          <w:p w:rsidR="00227C33" w:rsidRPr="00050B81" w:rsidRDefault="00227C33"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227C33" w:rsidRPr="00050B81" w:rsidRDefault="00227C33" w:rsidP="00B25922">
            <w:pPr>
              <w:spacing w:after="0" w:line="240" w:lineRule="auto"/>
              <w:jc w:val="both"/>
              <w:rPr>
                <w:rFonts w:cs="Arial"/>
                <w:i/>
                <w:sz w:val="16"/>
                <w:szCs w:val="16"/>
              </w:rPr>
            </w:pPr>
          </w:p>
          <w:p w:rsidR="00227C33" w:rsidRPr="00050B81" w:rsidRDefault="00227C33" w:rsidP="00B25922">
            <w:pPr>
              <w:spacing w:after="0" w:line="240" w:lineRule="auto"/>
              <w:jc w:val="both"/>
              <w:rPr>
                <w:rFonts w:cs="Arial"/>
                <w:i/>
                <w:sz w:val="16"/>
                <w:szCs w:val="16"/>
              </w:rPr>
            </w:pPr>
            <w:r w:rsidRPr="00050B81">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AA7A39" w:rsidRPr="00B37F91" w:rsidRDefault="00690B74" w:rsidP="00690B74">
            <w:pPr>
              <w:spacing w:after="0" w:line="240" w:lineRule="auto"/>
              <w:rPr>
                <w:color w:val="002060"/>
              </w:rPr>
            </w:pPr>
            <w:r>
              <w:rPr>
                <w:iCs/>
                <w:color w:val="002060"/>
              </w:rPr>
              <w:t xml:space="preserve"> </w:t>
            </w:r>
          </w:p>
          <w:p w:rsidR="00FB3F12" w:rsidRPr="001F0EFA" w:rsidRDefault="00D533D4" w:rsidP="00FB3F12">
            <w:pPr>
              <w:numPr>
                <w:ilvl w:val="0"/>
                <w:numId w:val="12"/>
              </w:numPr>
              <w:spacing w:after="0" w:line="240" w:lineRule="auto"/>
              <w:ind w:left="527" w:hanging="357"/>
              <w:jc w:val="both"/>
              <w:rPr>
                <w:iCs/>
                <w:color w:val="002060"/>
                <w:sz w:val="20"/>
              </w:rPr>
            </w:pPr>
            <w:r w:rsidRPr="001F0EFA">
              <w:rPr>
                <w:color w:val="002060"/>
                <w:sz w:val="20"/>
              </w:rPr>
              <w:t>Η γλώσσα αξιολόγησης είναι η ελληνική</w:t>
            </w:r>
            <w:r w:rsidR="00CD54C0" w:rsidRPr="001F0EFA">
              <w:rPr>
                <w:color w:val="002060"/>
                <w:sz w:val="20"/>
              </w:rPr>
              <w:t xml:space="preserve"> (</w:t>
            </w:r>
            <w:r w:rsidR="00CD54C0" w:rsidRPr="002F1A15">
              <w:rPr>
                <w:i/>
                <w:color w:val="002060"/>
                <w:sz w:val="20"/>
              </w:rPr>
              <w:t xml:space="preserve">αγγλική για το πρόγραμμα </w:t>
            </w:r>
            <w:r w:rsidR="00CD54C0" w:rsidRPr="002F1A15">
              <w:rPr>
                <w:i/>
                <w:color w:val="002060"/>
                <w:sz w:val="20"/>
                <w:lang w:val="en-US"/>
              </w:rPr>
              <w:t>ERASMUS</w:t>
            </w:r>
            <w:r w:rsidR="00CD54C0" w:rsidRPr="001F0EFA">
              <w:rPr>
                <w:color w:val="002060"/>
                <w:sz w:val="20"/>
              </w:rPr>
              <w:t>)</w:t>
            </w:r>
            <w:r w:rsidRPr="001F0EFA">
              <w:rPr>
                <w:color w:val="002060"/>
                <w:sz w:val="20"/>
              </w:rPr>
              <w:t xml:space="preserve"> </w:t>
            </w:r>
          </w:p>
          <w:p w:rsidR="006500FF" w:rsidRPr="001F0EFA" w:rsidRDefault="006500FF" w:rsidP="00FB3F12">
            <w:pPr>
              <w:numPr>
                <w:ilvl w:val="0"/>
                <w:numId w:val="12"/>
              </w:numPr>
              <w:spacing w:after="0" w:line="240" w:lineRule="auto"/>
              <w:ind w:left="527" w:hanging="357"/>
              <w:jc w:val="both"/>
              <w:rPr>
                <w:color w:val="002060"/>
                <w:sz w:val="20"/>
              </w:rPr>
            </w:pPr>
            <w:r w:rsidRPr="001F0EFA">
              <w:rPr>
                <w:color w:val="002060"/>
                <w:sz w:val="20"/>
              </w:rPr>
              <w:t>Ο βαθμός στη Θεωρία προκύπτει κατά 100% από τον βαθμό της τελικής γραπτής εξέτασης, η οποία αποτελείται από:</w:t>
            </w:r>
          </w:p>
          <w:p w:rsidR="00FF3D74" w:rsidRPr="001F0EFA" w:rsidRDefault="006500FF" w:rsidP="00FF3D74">
            <w:pPr>
              <w:pStyle w:val="a4"/>
              <w:numPr>
                <w:ilvl w:val="2"/>
                <w:numId w:val="12"/>
              </w:numPr>
              <w:spacing w:after="0" w:line="240" w:lineRule="auto"/>
              <w:ind w:left="1491" w:hanging="357"/>
              <w:rPr>
                <w:color w:val="002060"/>
                <w:sz w:val="20"/>
              </w:rPr>
            </w:pPr>
            <w:r w:rsidRPr="001F0EFA">
              <w:rPr>
                <w:color w:val="002060"/>
                <w:sz w:val="20"/>
              </w:rPr>
              <w:t>Ερωτήσεις σύντομης απάντησης</w:t>
            </w:r>
          </w:p>
          <w:p w:rsidR="006500FF" w:rsidRPr="001F0EFA" w:rsidRDefault="006500FF" w:rsidP="00FF3D74">
            <w:pPr>
              <w:pStyle w:val="a4"/>
              <w:numPr>
                <w:ilvl w:val="2"/>
                <w:numId w:val="12"/>
              </w:numPr>
              <w:spacing w:after="0" w:line="240" w:lineRule="auto"/>
              <w:ind w:left="1491" w:hanging="357"/>
              <w:rPr>
                <w:color w:val="002060"/>
                <w:sz w:val="20"/>
              </w:rPr>
            </w:pPr>
            <w:r w:rsidRPr="001F0EFA">
              <w:rPr>
                <w:color w:val="002060"/>
                <w:sz w:val="20"/>
              </w:rPr>
              <w:t>Ερωτήσεις κρίσεως</w:t>
            </w:r>
          </w:p>
          <w:p w:rsidR="006500FF" w:rsidRPr="001F0EFA" w:rsidRDefault="006500FF" w:rsidP="00FB3F12">
            <w:pPr>
              <w:numPr>
                <w:ilvl w:val="0"/>
                <w:numId w:val="12"/>
              </w:numPr>
              <w:spacing w:after="0" w:line="240" w:lineRule="auto"/>
              <w:ind w:left="527" w:hanging="357"/>
              <w:jc w:val="both"/>
              <w:rPr>
                <w:color w:val="002060"/>
                <w:sz w:val="20"/>
              </w:rPr>
            </w:pPr>
            <w:r w:rsidRPr="001F0EFA">
              <w:rPr>
                <w:color w:val="002060"/>
                <w:sz w:val="20"/>
              </w:rPr>
              <w:t xml:space="preserve">Ο βαθμός στο Εργαστήριο προκύπτει κατά 100% από τον βαθμό της τελικής γραπτής εξέτασης, η οποία αποτελείται από: </w:t>
            </w:r>
          </w:p>
          <w:p w:rsidR="005250A4" w:rsidRPr="001F0EFA" w:rsidRDefault="005250A4" w:rsidP="00910529">
            <w:pPr>
              <w:pStyle w:val="a4"/>
              <w:numPr>
                <w:ilvl w:val="2"/>
                <w:numId w:val="12"/>
              </w:numPr>
              <w:spacing w:after="0" w:line="240" w:lineRule="auto"/>
              <w:ind w:left="1491" w:hanging="357"/>
              <w:rPr>
                <w:color w:val="002060"/>
                <w:sz w:val="20"/>
              </w:rPr>
            </w:pPr>
            <w:r w:rsidRPr="001F0EFA">
              <w:rPr>
                <w:color w:val="002060"/>
                <w:sz w:val="20"/>
              </w:rPr>
              <w:t>Ερωτήσεις  πολλαπλής επιλογής</w:t>
            </w:r>
          </w:p>
          <w:p w:rsidR="005250A4" w:rsidRPr="001F0EFA" w:rsidRDefault="005250A4" w:rsidP="00910529">
            <w:pPr>
              <w:pStyle w:val="a4"/>
              <w:numPr>
                <w:ilvl w:val="2"/>
                <w:numId w:val="12"/>
              </w:numPr>
              <w:spacing w:after="0" w:line="240" w:lineRule="auto"/>
              <w:ind w:left="1491" w:hanging="357"/>
              <w:rPr>
                <w:color w:val="002060"/>
                <w:sz w:val="20"/>
              </w:rPr>
            </w:pPr>
            <w:r w:rsidRPr="001F0EFA">
              <w:rPr>
                <w:color w:val="002060"/>
                <w:sz w:val="20"/>
              </w:rPr>
              <w:t xml:space="preserve">Ερωτήσεις </w:t>
            </w:r>
            <w:r w:rsidR="006500FF" w:rsidRPr="001F0EFA">
              <w:rPr>
                <w:color w:val="002060"/>
                <w:sz w:val="20"/>
              </w:rPr>
              <w:t xml:space="preserve">σύντομης απάντησης </w:t>
            </w:r>
          </w:p>
          <w:p w:rsidR="00AA7A39" w:rsidRPr="00910529" w:rsidRDefault="005250A4" w:rsidP="00946175">
            <w:pPr>
              <w:pStyle w:val="a4"/>
              <w:numPr>
                <w:ilvl w:val="2"/>
                <w:numId w:val="12"/>
              </w:numPr>
              <w:spacing w:after="0" w:line="240" w:lineRule="auto"/>
              <w:ind w:left="1491" w:hanging="357"/>
              <w:rPr>
                <w:iCs/>
                <w:color w:val="002060"/>
              </w:rPr>
            </w:pPr>
            <w:r w:rsidRPr="001F0EFA">
              <w:rPr>
                <w:color w:val="002060"/>
                <w:sz w:val="20"/>
              </w:rPr>
              <w:t>Ερωτήσεις κρίσεως</w:t>
            </w:r>
            <w:r w:rsidRPr="001F0EFA">
              <w:rPr>
                <w:iCs/>
                <w:color w:val="002060"/>
                <w:sz w:val="20"/>
              </w:rPr>
              <w:t xml:space="preserve"> </w:t>
            </w:r>
          </w:p>
        </w:tc>
      </w:tr>
    </w:tbl>
    <w:p w:rsidR="00227C33" w:rsidRPr="00050B81" w:rsidRDefault="00227C33"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lastRenderedPageBreak/>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27C33" w:rsidRPr="000045B9" w:rsidTr="00BF6D32">
        <w:tc>
          <w:tcPr>
            <w:tcW w:w="8472" w:type="dxa"/>
          </w:tcPr>
          <w:p w:rsidR="00227C33" w:rsidRPr="001F0EFA" w:rsidRDefault="00227C33" w:rsidP="00F30988">
            <w:pPr>
              <w:autoSpaceDE w:val="0"/>
              <w:autoSpaceDN w:val="0"/>
              <w:adjustRightInd w:val="0"/>
              <w:spacing w:after="0" w:line="240" w:lineRule="auto"/>
              <w:rPr>
                <w:b/>
                <w:bCs/>
                <w:i/>
                <w:iCs/>
                <w:color w:val="17365D"/>
                <w:sz w:val="20"/>
              </w:rPr>
            </w:pPr>
            <w:r w:rsidRPr="001F0EFA">
              <w:rPr>
                <w:b/>
                <w:bCs/>
                <w:i/>
                <w:iCs/>
                <w:color w:val="17365D"/>
                <w:sz w:val="20"/>
              </w:rPr>
              <w:t>Ελληνόγλωσσα συγγράμματα</w:t>
            </w:r>
          </w:p>
          <w:p w:rsidR="00227C33" w:rsidRPr="001F0EFA" w:rsidRDefault="00227C33" w:rsidP="00D36850">
            <w:pPr>
              <w:pStyle w:val="a5"/>
              <w:numPr>
                <w:ilvl w:val="0"/>
                <w:numId w:val="2"/>
              </w:numPr>
              <w:tabs>
                <w:tab w:val="clear" w:pos="4153"/>
                <w:tab w:val="clear" w:pos="8306"/>
              </w:tabs>
              <w:ind w:left="527" w:hanging="357"/>
              <w:rPr>
                <w:rFonts w:ascii="Calibri" w:hAnsi="Calibri" w:cs="Calibri"/>
                <w:bCs/>
                <w:iCs/>
                <w:color w:val="17365D"/>
                <w:sz w:val="20"/>
                <w:szCs w:val="22"/>
              </w:rPr>
            </w:pPr>
            <w:r w:rsidRPr="001F0EFA">
              <w:rPr>
                <w:rFonts w:ascii="Calibri" w:hAnsi="Calibri" w:cs="Calibri"/>
                <w:color w:val="17365D"/>
                <w:sz w:val="20"/>
                <w:szCs w:val="22"/>
              </w:rPr>
              <w:t>Κατής, ΝΙ. 2000. Ιολογία Φυτών. Εκδόσεις Πήγασος, Θεσσαλονίκη</w:t>
            </w:r>
            <w:r w:rsidRPr="001F0EFA">
              <w:rPr>
                <w:rFonts w:ascii="Calibri" w:hAnsi="Calibri" w:cs="Calibri"/>
                <w:bCs/>
                <w:iCs/>
                <w:color w:val="17365D"/>
                <w:sz w:val="20"/>
                <w:szCs w:val="22"/>
              </w:rPr>
              <w:t xml:space="preserve"> (</w:t>
            </w:r>
            <w:r w:rsidRPr="001F0EFA">
              <w:rPr>
                <w:rFonts w:ascii="Calibri" w:hAnsi="Calibri" w:cs="Calibri"/>
                <w:color w:val="17365D"/>
                <w:sz w:val="20"/>
                <w:szCs w:val="22"/>
              </w:rPr>
              <w:t xml:space="preserve">Κωδικός Βιβλίου στον Εύδοξο: </w:t>
            </w:r>
            <w:r w:rsidR="005B02CB" w:rsidRPr="001F0EFA">
              <w:rPr>
                <w:rFonts w:ascii="Calibri" w:hAnsi="Calibri" w:cs="Calibri"/>
                <w:color w:val="17365D"/>
                <w:sz w:val="20"/>
                <w:szCs w:val="22"/>
              </w:rPr>
              <w:t>22704409</w:t>
            </w:r>
            <w:r w:rsidRPr="001F0EFA">
              <w:rPr>
                <w:rFonts w:ascii="Calibri" w:hAnsi="Calibri" w:cs="Calibri"/>
                <w:bCs/>
                <w:iCs/>
                <w:color w:val="17365D"/>
                <w:sz w:val="20"/>
                <w:szCs w:val="22"/>
              </w:rPr>
              <w:t>)</w:t>
            </w:r>
          </w:p>
          <w:p w:rsidR="00AA7A39" w:rsidRPr="001F0EFA" w:rsidRDefault="00AA7A39" w:rsidP="00D36850">
            <w:pPr>
              <w:pStyle w:val="a4"/>
              <w:numPr>
                <w:ilvl w:val="0"/>
                <w:numId w:val="2"/>
              </w:numPr>
              <w:spacing w:after="0" w:line="240" w:lineRule="auto"/>
              <w:ind w:left="527" w:hanging="357"/>
              <w:jc w:val="both"/>
              <w:rPr>
                <w:rFonts w:cs="Calibri"/>
                <w:iCs/>
                <w:color w:val="002060"/>
                <w:sz w:val="20"/>
              </w:rPr>
            </w:pPr>
            <w:r w:rsidRPr="001F0EFA">
              <w:rPr>
                <w:rFonts w:cs="Calibri"/>
                <w:iCs/>
                <w:color w:val="002060"/>
                <w:sz w:val="20"/>
              </w:rPr>
              <w:t xml:space="preserve">Εργαστηριακές Ασκήσεις </w:t>
            </w:r>
            <w:r w:rsidR="005B02CB" w:rsidRPr="001F0EFA">
              <w:rPr>
                <w:rFonts w:cs="Calibri"/>
                <w:iCs/>
                <w:color w:val="002060"/>
                <w:sz w:val="20"/>
              </w:rPr>
              <w:t>Ιολογίας Φυτών</w:t>
            </w:r>
            <w:r w:rsidRPr="001F0EFA">
              <w:rPr>
                <w:rFonts w:cs="Calibri"/>
                <w:iCs/>
                <w:color w:val="002060"/>
                <w:sz w:val="20"/>
              </w:rPr>
              <w:t>, Συγγραφικής ομάδας μελών του Εργαστηρίου Φυτοπαθολογίας</w:t>
            </w:r>
            <w:r w:rsidR="005B02CB" w:rsidRPr="001F0EFA">
              <w:rPr>
                <w:rFonts w:cs="Calibri"/>
                <w:iCs/>
                <w:color w:val="002060"/>
                <w:sz w:val="20"/>
              </w:rPr>
              <w:t xml:space="preserve"> του ΓΠΑ και του ΑΠΘ</w:t>
            </w:r>
            <w:r w:rsidRPr="001F0EFA">
              <w:rPr>
                <w:rFonts w:cs="Calibri"/>
                <w:iCs/>
                <w:color w:val="002060"/>
                <w:sz w:val="20"/>
              </w:rPr>
              <w:t xml:space="preserve"> </w:t>
            </w:r>
          </w:p>
          <w:p w:rsidR="00AA7A39" w:rsidRPr="001F0EFA" w:rsidRDefault="00AA7A39" w:rsidP="00A227DB">
            <w:pPr>
              <w:pStyle w:val="a5"/>
              <w:tabs>
                <w:tab w:val="clear" w:pos="4153"/>
                <w:tab w:val="clear" w:pos="8306"/>
              </w:tabs>
              <w:ind w:left="360"/>
              <w:rPr>
                <w:rFonts w:ascii="Calibri" w:hAnsi="Calibri"/>
                <w:b/>
                <w:color w:val="17365D"/>
                <w:sz w:val="20"/>
                <w:szCs w:val="22"/>
              </w:rPr>
            </w:pPr>
          </w:p>
          <w:p w:rsidR="00227C33" w:rsidRPr="001F0EFA" w:rsidRDefault="005B02CB" w:rsidP="005B02CB">
            <w:pPr>
              <w:autoSpaceDE w:val="0"/>
              <w:autoSpaceDN w:val="0"/>
              <w:adjustRightInd w:val="0"/>
              <w:spacing w:after="0" w:line="240" w:lineRule="auto"/>
              <w:rPr>
                <w:b/>
                <w:bCs/>
                <w:i/>
                <w:color w:val="17365D"/>
                <w:sz w:val="20"/>
                <w:lang w:val="en-GB"/>
              </w:rPr>
            </w:pPr>
            <w:r w:rsidRPr="001F0EFA">
              <w:rPr>
                <w:rFonts w:cs="TimesNewRoman,Bold"/>
                <w:b/>
                <w:bCs/>
                <w:i/>
                <w:color w:val="17365D"/>
                <w:sz w:val="20"/>
              </w:rPr>
              <w:t>Ξ</w:t>
            </w:r>
            <w:r w:rsidR="00227C33" w:rsidRPr="001F0EFA">
              <w:rPr>
                <w:rFonts w:cs="TimesNewRoman,Bold"/>
                <w:b/>
                <w:bCs/>
                <w:i/>
                <w:color w:val="17365D"/>
                <w:sz w:val="20"/>
              </w:rPr>
              <w:t>ενόγλωσσα</w:t>
            </w:r>
            <w:r w:rsidR="00227C33" w:rsidRPr="001F0EFA">
              <w:rPr>
                <w:rFonts w:cs="TimesNewRoman,Bold"/>
                <w:b/>
                <w:bCs/>
                <w:i/>
                <w:color w:val="17365D"/>
                <w:sz w:val="20"/>
                <w:lang w:val="en-GB"/>
              </w:rPr>
              <w:t xml:space="preserve"> </w:t>
            </w:r>
            <w:r w:rsidR="00227C33" w:rsidRPr="001F0EFA">
              <w:rPr>
                <w:rFonts w:cs="TimesNewRoman,Bold"/>
                <w:b/>
                <w:bCs/>
                <w:i/>
                <w:color w:val="17365D"/>
                <w:sz w:val="20"/>
              </w:rPr>
              <w:t>συγγράμματα</w:t>
            </w:r>
          </w:p>
          <w:p w:rsidR="00AC34B0" w:rsidRPr="001F0EFA" w:rsidRDefault="000920F6" w:rsidP="00AC34B0">
            <w:pPr>
              <w:pStyle w:val="a4"/>
              <w:widowControl w:val="0"/>
              <w:numPr>
                <w:ilvl w:val="0"/>
                <w:numId w:val="30"/>
              </w:numPr>
              <w:autoSpaceDE w:val="0"/>
              <w:autoSpaceDN w:val="0"/>
              <w:adjustRightInd w:val="0"/>
              <w:spacing w:after="0" w:line="240" w:lineRule="auto"/>
              <w:ind w:left="527" w:hanging="357"/>
              <w:rPr>
                <w:color w:val="17365D"/>
                <w:sz w:val="20"/>
                <w:lang w:val="en-US"/>
              </w:rPr>
            </w:pPr>
            <w:r w:rsidRPr="001F0EFA">
              <w:rPr>
                <w:color w:val="17365D"/>
                <w:sz w:val="20"/>
                <w:lang w:val="en-US"/>
              </w:rPr>
              <w:t>Comparative Plant Virology (R. Hull, 2009. Elsevier/Academic Press)</w:t>
            </w:r>
          </w:p>
          <w:p w:rsidR="00363DD0" w:rsidRDefault="000920F6" w:rsidP="00363DD0">
            <w:pPr>
              <w:pStyle w:val="a4"/>
              <w:widowControl w:val="0"/>
              <w:numPr>
                <w:ilvl w:val="0"/>
                <w:numId w:val="30"/>
              </w:numPr>
              <w:autoSpaceDE w:val="0"/>
              <w:autoSpaceDN w:val="0"/>
              <w:adjustRightInd w:val="0"/>
              <w:spacing w:after="0" w:line="240" w:lineRule="auto"/>
              <w:ind w:left="527" w:hanging="357"/>
              <w:rPr>
                <w:color w:val="17365D"/>
                <w:sz w:val="20"/>
                <w:lang w:val="en-US"/>
              </w:rPr>
            </w:pPr>
            <w:r w:rsidRPr="001F0EFA">
              <w:rPr>
                <w:color w:val="17365D"/>
                <w:sz w:val="20"/>
                <w:lang w:val="en-US"/>
              </w:rPr>
              <w:t>Practical Plant Virology: Protocols and Exercises (J. Dijkstra, &amp; C. de Jager, 1998. Springer)</w:t>
            </w:r>
          </w:p>
          <w:p w:rsidR="00363DD0" w:rsidRPr="00363DD0" w:rsidRDefault="00363DD0" w:rsidP="00363DD0">
            <w:pPr>
              <w:pStyle w:val="a4"/>
              <w:widowControl w:val="0"/>
              <w:numPr>
                <w:ilvl w:val="0"/>
                <w:numId w:val="30"/>
              </w:numPr>
              <w:autoSpaceDE w:val="0"/>
              <w:autoSpaceDN w:val="0"/>
              <w:adjustRightInd w:val="0"/>
              <w:spacing w:after="0" w:line="240" w:lineRule="auto"/>
              <w:ind w:left="527" w:hanging="357"/>
              <w:rPr>
                <w:color w:val="17365D"/>
                <w:sz w:val="20"/>
                <w:lang w:val="en-US"/>
              </w:rPr>
            </w:pPr>
            <w:r w:rsidRPr="00363DD0">
              <w:rPr>
                <w:i/>
                <w:iCs/>
                <w:color w:val="002060"/>
                <w:sz w:val="20"/>
                <w:szCs w:val="16"/>
                <w:lang w:val="en-US"/>
              </w:rPr>
              <w:t xml:space="preserve">Disease and Pest Compendia Series (Published by The American </w:t>
            </w:r>
            <w:proofErr w:type="spellStart"/>
            <w:r w:rsidRPr="00363DD0">
              <w:rPr>
                <w:i/>
                <w:iCs/>
                <w:color w:val="002060"/>
                <w:sz w:val="20"/>
                <w:szCs w:val="16"/>
                <w:lang w:val="en-US"/>
              </w:rPr>
              <w:t>Phytopathological</w:t>
            </w:r>
            <w:proofErr w:type="spellEnd"/>
            <w:r w:rsidRPr="00363DD0">
              <w:rPr>
                <w:i/>
                <w:iCs/>
                <w:color w:val="002060"/>
                <w:sz w:val="20"/>
                <w:szCs w:val="16"/>
                <w:lang w:val="en-US"/>
              </w:rPr>
              <w:t xml:space="preserve"> Society).</w:t>
            </w:r>
          </w:p>
          <w:p w:rsidR="00227C33" w:rsidRPr="00C7272A" w:rsidRDefault="00227C33" w:rsidP="00C7272A">
            <w:pPr>
              <w:spacing w:after="0"/>
              <w:ind w:left="360"/>
              <w:jc w:val="both"/>
              <w:rPr>
                <w:rFonts w:cs="Arial"/>
                <w:b/>
                <w:sz w:val="20"/>
                <w:szCs w:val="20"/>
                <w:lang w:val="en-US"/>
              </w:rPr>
            </w:pPr>
          </w:p>
        </w:tc>
      </w:tr>
      <w:tr w:rsidR="000920F6" w:rsidRPr="000045B9" w:rsidTr="00BF6D32">
        <w:tc>
          <w:tcPr>
            <w:tcW w:w="8472" w:type="dxa"/>
          </w:tcPr>
          <w:p w:rsidR="000920F6" w:rsidRPr="00AC34B0" w:rsidRDefault="000920F6" w:rsidP="00C7272A">
            <w:pPr>
              <w:autoSpaceDE w:val="0"/>
              <w:autoSpaceDN w:val="0"/>
              <w:adjustRightInd w:val="0"/>
              <w:spacing w:after="0" w:line="240" w:lineRule="auto"/>
              <w:ind w:left="360"/>
              <w:rPr>
                <w:b/>
                <w:bCs/>
                <w:i/>
                <w:iCs/>
                <w:color w:val="17365D"/>
                <w:lang w:val="en-US"/>
              </w:rPr>
            </w:pPr>
          </w:p>
        </w:tc>
      </w:tr>
    </w:tbl>
    <w:p w:rsidR="00227C33" w:rsidRPr="00C7272A" w:rsidRDefault="00227C33" w:rsidP="00050B81">
      <w:pPr>
        <w:spacing w:after="0" w:line="240" w:lineRule="auto"/>
        <w:jc w:val="both"/>
        <w:rPr>
          <w:rFonts w:ascii="Cambria" w:hAnsi="Cambria"/>
          <w:sz w:val="20"/>
          <w:szCs w:val="24"/>
          <w:lang w:val="en-US"/>
        </w:rPr>
      </w:pPr>
    </w:p>
    <w:p w:rsidR="00227C33" w:rsidRPr="00C7272A" w:rsidRDefault="00227C33" w:rsidP="00050B81">
      <w:pPr>
        <w:spacing w:after="0" w:line="240" w:lineRule="auto"/>
        <w:rPr>
          <w:rFonts w:ascii="Times New Roman" w:hAnsi="Times New Roman"/>
          <w:sz w:val="24"/>
          <w:szCs w:val="24"/>
          <w:lang w:val="en-US"/>
        </w:rPr>
      </w:pPr>
    </w:p>
    <w:p w:rsidR="00AA7A39" w:rsidRDefault="00AA7A39" w:rsidP="00AA7A39">
      <w:pPr>
        <w:widowControl w:val="0"/>
        <w:numPr>
          <w:ilvl w:val="0"/>
          <w:numId w:val="1"/>
        </w:numPr>
        <w:autoSpaceDE w:val="0"/>
        <w:autoSpaceDN w:val="0"/>
        <w:adjustRightInd w:val="0"/>
        <w:spacing w:before="240" w:after="0" w:line="240" w:lineRule="auto"/>
        <w:rPr>
          <w:b/>
          <w:bCs/>
          <w:color w:val="000000"/>
        </w:rPr>
      </w:pPr>
      <w:r>
        <w:rPr>
          <w:b/>
          <w:bCs/>
          <w:color w:val="000000"/>
        </w:rPr>
        <w:t>ΔΙΔΑΣΚΟΝΤΕΣ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A7A39" w:rsidTr="00AA7A39">
        <w:tc>
          <w:tcPr>
            <w:tcW w:w="8472" w:type="dxa"/>
            <w:tcBorders>
              <w:top w:val="single" w:sz="4" w:space="0" w:color="auto"/>
              <w:left w:val="single" w:sz="4" w:space="0" w:color="auto"/>
              <w:bottom w:val="single" w:sz="4" w:space="0" w:color="auto"/>
              <w:right w:val="single" w:sz="4" w:space="0" w:color="auto"/>
            </w:tcBorders>
          </w:tcPr>
          <w:p w:rsidR="00AA7A39" w:rsidRPr="001F0EFA" w:rsidRDefault="00AA7A39">
            <w:pPr>
              <w:spacing w:after="0" w:line="240" w:lineRule="auto"/>
              <w:jc w:val="both"/>
              <w:rPr>
                <w:rFonts w:eastAsia="Times New Roman" w:cs="Calibri"/>
                <w:i/>
                <w:iCs/>
                <w:color w:val="002060"/>
                <w:sz w:val="20"/>
                <w:szCs w:val="16"/>
              </w:rPr>
            </w:pPr>
            <w:r w:rsidRPr="001F0EFA">
              <w:rPr>
                <w:b/>
                <w:i/>
                <w:iCs/>
                <w:color w:val="002060"/>
                <w:sz w:val="20"/>
                <w:szCs w:val="16"/>
              </w:rPr>
              <w:t>Θεωρία</w:t>
            </w:r>
            <w:r w:rsidRPr="001F0EFA">
              <w:rPr>
                <w:i/>
                <w:iCs/>
                <w:color w:val="002060"/>
                <w:sz w:val="20"/>
                <w:szCs w:val="16"/>
              </w:rPr>
              <w:t xml:space="preserve">: </w:t>
            </w:r>
          </w:p>
          <w:p w:rsidR="00AA7A39" w:rsidRPr="001F0EFA" w:rsidRDefault="000920F6">
            <w:pPr>
              <w:spacing w:after="0" w:line="240" w:lineRule="auto"/>
              <w:jc w:val="both"/>
              <w:rPr>
                <w:iCs/>
                <w:color w:val="002060"/>
                <w:sz w:val="20"/>
                <w:szCs w:val="16"/>
              </w:rPr>
            </w:pPr>
            <w:r w:rsidRPr="001F0EFA">
              <w:rPr>
                <w:i/>
                <w:iCs/>
                <w:color w:val="002060"/>
                <w:sz w:val="20"/>
                <w:szCs w:val="16"/>
              </w:rPr>
              <w:t xml:space="preserve">Ελισάβετ Κ. Χατζηβασιλείου, </w:t>
            </w:r>
            <w:r w:rsidR="002E7B76" w:rsidRPr="001F0EFA">
              <w:rPr>
                <w:i/>
                <w:iCs/>
                <w:color w:val="002060"/>
                <w:sz w:val="20"/>
                <w:szCs w:val="16"/>
              </w:rPr>
              <w:t>Αναπληρώτρια</w:t>
            </w:r>
            <w:r w:rsidR="00AA7A39" w:rsidRPr="001F0EFA">
              <w:rPr>
                <w:i/>
                <w:iCs/>
                <w:color w:val="002060"/>
                <w:sz w:val="20"/>
                <w:szCs w:val="16"/>
              </w:rPr>
              <w:t xml:space="preserve"> Καθηγήτρια </w:t>
            </w:r>
            <w:r w:rsidR="0018683F" w:rsidRPr="001F0EFA">
              <w:rPr>
                <w:i/>
                <w:iCs/>
                <w:color w:val="002060"/>
                <w:sz w:val="20"/>
                <w:szCs w:val="16"/>
              </w:rPr>
              <w:t>Φυτοπαθολογία</w:t>
            </w:r>
            <w:r w:rsidR="001F0EFA">
              <w:rPr>
                <w:i/>
                <w:iCs/>
                <w:color w:val="002060"/>
                <w:sz w:val="20"/>
                <w:szCs w:val="16"/>
              </w:rPr>
              <w:t>ς-Ιολογίας</w:t>
            </w:r>
          </w:p>
          <w:p w:rsidR="00AA7A39" w:rsidRPr="001F0EFA" w:rsidRDefault="00AA7A39">
            <w:pPr>
              <w:spacing w:after="0" w:line="240" w:lineRule="auto"/>
              <w:jc w:val="both"/>
              <w:rPr>
                <w:i/>
                <w:iCs/>
                <w:color w:val="002060"/>
                <w:sz w:val="20"/>
                <w:szCs w:val="16"/>
              </w:rPr>
            </w:pPr>
            <w:r w:rsidRPr="001F0EFA">
              <w:rPr>
                <w:b/>
                <w:i/>
                <w:iCs/>
                <w:color w:val="002060"/>
                <w:sz w:val="20"/>
                <w:szCs w:val="16"/>
              </w:rPr>
              <w:t>Εργαστήριο</w:t>
            </w:r>
            <w:r w:rsidRPr="001F0EFA">
              <w:rPr>
                <w:i/>
                <w:iCs/>
                <w:color w:val="002060"/>
                <w:sz w:val="20"/>
                <w:szCs w:val="16"/>
              </w:rPr>
              <w:t>:</w:t>
            </w:r>
          </w:p>
          <w:p w:rsidR="00AA7A39" w:rsidRPr="00F64157" w:rsidRDefault="00C126CE" w:rsidP="001F0EFA">
            <w:pPr>
              <w:spacing w:after="0" w:line="240" w:lineRule="auto"/>
              <w:jc w:val="both"/>
              <w:rPr>
                <w:iCs/>
                <w:color w:val="002060"/>
                <w:szCs w:val="16"/>
              </w:rPr>
            </w:pPr>
            <w:r w:rsidRPr="001F0EFA">
              <w:rPr>
                <w:i/>
                <w:iCs/>
                <w:color w:val="002060"/>
                <w:sz w:val="20"/>
                <w:szCs w:val="16"/>
              </w:rPr>
              <w:t>Ε</w:t>
            </w:r>
            <w:r w:rsidR="000920F6" w:rsidRPr="001F0EFA">
              <w:rPr>
                <w:i/>
                <w:iCs/>
                <w:color w:val="002060"/>
                <w:sz w:val="20"/>
                <w:szCs w:val="16"/>
              </w:rPr>
              <w:t>λισάβετ Κ.</w:t>
            </w:r>
            <w:r w:rsidRPr="001F0EFA">
              <w:rPr>
                <w:i/>
                <w:iCs/>
                <w:color w:val="002060"/>
                <w:sz w:val="20"/>
                <w:szCs w:val="16"/>
              </w:rPr>
              <w:t xml:space="preserve"> Χατζηβασιλείου</w:t>
            </w:r>
            <w:r w:rsidR="000920F6" w:rsidRPr="001F0EFA">
              <w:rPr>
                <w:i/>
                <w:iCs/>
                <w:color w:val="002060"/>
                <w:sz w:val="20"/>
                <w:szCs w:val="16"/>
              </w:rPr>
              <w:t>,</w:t>
            </w:r>
            <w:r w:rsidRPr="001F0EFA">
              <w:rPr>
                <w:i/>
                <w:iCs/>
                <w:color w:val="002060"/>
                <w:sz w:val="20"/>
                <w:szCs w:val="16"/>
              </w:rPr>
              <w:t xml:space="preserve"> </w:t>
            </w:r>
            <w:r w:rsidR="002E7B76" w:rsidRPr="001F0EFA">
              <w:rPr>
                <w:i/>
                <w:iCs/>
                <w:color w:val="002060"/>
                <w:sz w:val="20"/>
                <w:szCs w:val="16"/>
              </w:rPr>
              <w:t>Αναπληρώτρια</w:t>
            </w:r>
            <w:r w:rsidR="00AA7A39" w:rsidRPr="001F0EFA">
              <w:rPr>
                <w:i/>
                <w:iCs/>
                <w:color w:val="002060"/>
                <w:sz w:val="20"/>
                <w:szCs w:val="16"/>
              </w:rPr>
              <w:t xml:space="preserve"> </w:t>
            </w:r>
            <w:r w:rsidR="00AC34B0" w:rsidRPr="001F0EFA">
              <w:rPr>
                <w:i/>
                <w:iCs/>
                <w:color w:val="002060"/>
                <w:sz w:val="20"/>
                <w:szCs w:val="16"/>
              </w:rPr>
              <w:t>Φυτοπαθολογία</w:t>
            </w:r>
            <w:r w:rsidR="001F0EFA">
              <w:rPr>
                <w:i/>
                <w:iCs/>
                <w:color w:val="002060"/>
                <w:sz w:val="20"/>
                <w:szCs w:val="16"/>
              </w:rPr>
              <w:t>ς</w:t>
            </w:r>
            <w:r w:rsidR="00AC34B0" w:rsidRPr="001F0EFA">
              <w:rPr>
                <w:i/>
                <w:iCs/>
                <w:color w:val="002060"/>
                <w:sz w:val="20"/>
                <w:szCs w:val="16"/>
              </w:rPr>
              <w:t>-Ιολογία</w:t>
            </w:r>
            <w:r w:rsidR="001F0EFA">
              <w:rPr>
                <w:i/>
                <w:iCs/>
                <w:color w:val="002060"/>
                <w:sz w:val="20"/>
                <w:szCs w:val="16"/>
              </w:rPr>
              <w:t>ς</w:t>
            </w:r>
          </w:p>
        </w:tc>
      </w:tr>
    </w:tbl>
    <w:p w:rsidR="00227C33" w:rsidRPr="00BB2FD9" w:rsidRDefault="00227C33"/>
    <w:sectPr w:rsidR="00227C33" w:rsidRPr="00BB2FD9" w:rsidSect="00246F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55pt;height:11.55pt" o:bullet="t">
        <v:imagedata r:id="rId1" o:title=""/>
      </v:shape>
    </w:pict>
  </w:numPicBullet>
  <w:abstractNum w:abstractNumId="0" w15:restartNumberingAfterBreak="0">
    <w:nsid w:val="04A97B21"/>
    <w:multiLevelType w:val="hybridMultilevel"/>
    <w:tmpl w:val="F00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514BD"/>
    <w:multiLevelType w:val="hybridMultilevel"/>
    <w:tmpl w:val="A3B8500A"/>
    <w:lvl w:ilvl="0" w:tplc="BF5244A2">
      <w:numFmt w:val="bullet"/>
      <w:lvlText w:val="-"/>
      <w:lvlJc w:val="left"/>
      <w:pPr>
        <w:ind w:left="720" w:hanging="360"/>
      </w:pPr>
      <w:rPr>
        <w:rFonts w:ascii="Calibri" w:eastAsia="Times New Roman" w:hAnsi="Calibri"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0B713164"/>
    <w:multiLevelType w:val="hybridMultilevel"/>
    <w:tmpl w:val="1EB424EE"/>
    <w:lvl w:ilvl="0" w:tplc="D7126232">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25CDC"/>
    <w:multiLevelType w:val="hybridMultilevel"/>
    <w:tmpl w:val="690C885E"/>
    <w:lvl w:ilvl="0" w:tplc="BF5244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93A6D"/>
    <w:multiLevelType w:val="hybridMultilevel"/>
    <w:tmpl w:val="3120E8CE"/>
    <w:lvl w:ilvl="0" w:tplc="250E00F4">
      <w:start w:val="1"/>
      <w:numFmt w:val="bullet"/>
      <w:lvlText w:val=""/>
      <w:lvlJc w:val="left"/>
      <w:pPr>
        <w:tabs>
          <w:tab w:val="num" w:pos="360"/>
        </w:tabs>
        <w:ind w:left="360"/>
      </w:pPr>
      <w:rPr>
        <w:rFonts w:ascii="Symbol" w:hAnsi="Symbol" w:hint="default"/>
        <w:sz w:val="16"/>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121FA5"/>
    <w:multiLevelType w:val="hybridMultilevel"/>
    <w:tmpl w:val="7DAE08DC"/>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15:restartNumberingAfterBreak="0">
    <w:nsid w:val="177F2ADB"/>
    <w:multiLevelType w:val="hybridMultilevel"/>
    <w:tmpl w:val="A0D807D0"/>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A726B"/>
    <w:multiLevelType w:val="hybridMultilevel"/>
    <w:tmpl w:val="39164CEE"/>
    <w:lvl w:ilvl="0" w:tplc="04080007">
      <w:start w:val="1"/>
      <w:numFmt w:val="bullet"/>
      <w:lvlText w:val=""/>
      <w:lvlPicBulletId w:val="0"/>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B55CF"/>
    <w:multiLevelType w:val="hybridMultilevel"/>
    <w:tmpl w:val="A02E8154"/>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9" w15:restartNumberingAfterBreak="0">
    <w:nsid w:val="1D9B7D4D"/>
    <w:multiLevelType w:val="hybridMultilevel"/>
    <w:tmpl w:val="A336F4F8"/>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F2F39"/>
    <w:multiLevelType w:val="hybridMultilevel"/>
    <w:tmpl w:val="8DDA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1346D"/>
    <w:multiLevelType w:val="hybridMultilevel"/>
    <w:tmpl w:val="04384D96"/>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4D3124"/>
    <w:multiLevelType w:val="hybridMultilevel"/>
    <w:tmpl w:val="833E537E"/>
    <w:lvl w:ilvl="0" w:tplc="D1E6E67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9DB4841"/>
    <w:multiLevelType w:val="hybridMultilevel"/>
    <w:tmpl w:val="48B84FB4"/>
    <w:lvl w:ilvl="0" w:tplc="D7126232">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47426A"/>
    <w:multiLevelType w:val="hybridMultilevel"/>
    <w:tmpl w:val="444207BA"/>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146C4"/>
    <w:multiLevelType w:val="hybridMultilevel"/>
    <w:tmpl w:val="428E95C4"/>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75457"/>
    <w:multiLevelType w:val="hybridMultilevel"/>
    <w:tmpl w:val="C0F88A2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653D1F7D"/>
    <w:multiLevelType w:val="hybridMultilevel"/>
    <w:tmpl w:val="8F1EDD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6AF62A37"/>
    <w:multiLevelType w:val="hybridMultilevel"/>
    <w:tmpl w:val="71C4DB2C"/>
    <w:lvl w:ilvl="0" w:tplc="04090005">
      <w:start w:val="1"/>
      <w:numFmt w:val="bullet"/>
      <w:lvlText w:val=""/>
      <w:lvlPicBulletId w:val="0"/>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C1BA2"/>
    <w:multiLevelType w:val="hybridMultilevel"/>
    <w:tmpl w:val="507AB1F8"/>
    <w:lvl w:ilvl="0" w:tplc="04080001">
      <w:start w:val="1"/>
      <w:numFmt w:val="bullet"/>
      <w:lvlText w:val=""/>
      <w:lvlJc w:val="left"/>
      <w:pPr>
        <w:ind w:left="1174" w:hanging="360"/>
      </w:pPr>
      <w:rPr>
        <w:rFonts w:ascii="Symbol" w:hAnsi="Symbol" w:hint="default"/>
      </w:rPr>
    </w:lvl>
    <w:lvl w:ilvl="1" w:tplc="A6B6484E">
      <w:numFmt w:val="bullet"/>
      <w:lvlText w:val="•"/>
      <w:lvlJc w:val="left"/>
      <w:pPr>
        <w:ind w:left="2254" w:hanging="720"/>
      </w:pPr>
      <w:rPr>
        <w:rFonts w:ascii="Calibri" w:eastAsia="Times New Roman" w:hAnsi="Calibri"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0" w15:restartNumberingAfterBreak="0">
    <w:nsid w:val="6C1D6D41"/>
    <w:multiLevelType w:val="hybridMultilevel"/>
    <w:tmpl w:val="4BA20708"/>
    <w:lvl w:ilvl="0" w:tplc="04080009">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5A55E1"/>
    <w:multiLevelType w:val="hybridMultilevel"/>
    <w:tmpl w:val="DDFA69FC"/>
    <w:lvl w:ilvl="0" w:tplc="04080007">
      <w:start w:val="1"/>
      <w:numFmt w:val="bullet"/>
      <w:lvlText w:val=""/>
      <w:lvlPicBulletId w:val="0"/>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911461"/>
    <w:multiLevelType w:val="hybridMultilevel"/>
    <w:tmpl w:val="96FCB954"/>
    <w:lvl w:ilvl="0" w:tplc="65AACA9E">
      <w:numFmt w:val="bullet"/>
      <w:lvlText w:val="-"/>
      <w:lvlJc w:val="left"/>
      <w:pPr>
        <w:ind w:left="720" w:hanging="360"/>
      </w:pPr>
      <w:rPr>
        <w:rFonts w:ascii="Calibri" w:eastAsia="Calibri" w:hAnsi="Calibri" w:cs="Calibri" w:hint="default"/>
        <w:color w:val="auto"/>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FC65CD9"/>
    <w:multiLevelType w:val="hybridMultilevel"/>
    <w:tmpl w:val="CA84CE02"/>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BF5244A2">
      <w:numFmt w:val="bullet"/>
      <w:lvlText w:val="-"/>
      <w:lvlJc w:val="left"/>
      <w:pPr>
        <w:ind w:left="2340" w:hanging="360"/>
      </w:pPr>
      <w:rPr>
        <w:rFonts w:ascii="Calibri" w:eastAsia="Times New Roman" w:hAnsi="Calibri"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E0D1138"/>
    <w:multiLevelType w:val="hybridMultilevel"/>
    <w:tmpl w:val="8F8A054C"/>
    <w:lvl w:ilvl="0" w:tplc="11FC5016">
      <w:start w:val="1"/>
      <w:numFmt w:val="bullet"/>
      <w:lvlText w:val=""/>
      <w:lvlJc w:val="left"/>
      <w:pPr>
        <w:tabs>
          <w:tab w:val="num" w:pos="1440"/>
        </w:tabs>
        <w:ind w:left="1440" w:hanging="360"/>
      </w:pPr>
      <w:rPr>
        <w:rFonts w:ascii="Wingdings" w:hAnsi="Wingdings" w:hint="default"/>
        <w:b w:val="0"/>
        <w:i w:val="0"/>
        <w:color w:val="auto"/>
        <w:sz w:val="32"/>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3F76FF"/>
    <w:multiLevelType w:val="hybridMultilevel"/>
    <w:tmpl w:val="C9F65978"/>
    <w:lvl w:ilvl="0" w:tplc="BF5244A2">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9"/>
  </w:num>
  <w:num w:numId="3">
    <w:abstractNumId w:val="19"/>
  </w:num>
  <w:num w:numId="4">
    <w:abstractNumId w:val="23"/>
  </w:num>
  <w:num w:numId="5">
    <w:abstractNumId w:val="23"/>
    <w:lvlOverride w:ilvl="0">
      <w:lvl w:ilvl="0" w:tplc="0409001B">
        <w:start w:val="1"/>
        <w:numFmt w:val="lowerRoman"/>
        <w:lvlText w:val="%1."/>
        <w:lvlJc w:val="right"/>
        <w:pPr>
          <w:ind w:left="720" w:hanging="360"/>
        </w:pPr>
        <w:rPr>
          <w:rFonts w:cs="Times New Roman" w:hint="default"/>
        </w:rPr>
      </w:lvl>
    </w:lvlOverride>
    <w:lvlOverride w:ilvl="1">
      <w:lvl w:ilvl="1" w:tplc="04090019">
        <w:start w:val="1"/>
        <w:numFmt w:val="lowerLetter"/>
        <w:lvlText w:val="%2."/>
        <w:lvlJc w:val="left"/>
        <w:pPr>
          <w:ind w:left="1440" w:hanging="360"/>
        </w:pPr>
        <w:rPr>
          <w:rFonts w:cs="Times New Roman" w:hint="default"/>
        </w:rPr>
      </w:lvl>
    </w:lvlOverride>
    <w:lvlOverride w:ilvl="2">
      <w:lvl w:ilvl="2" w:tplc="BF5244A2">
        <w:start w:val="1"/>
        <w:numFmt w:val="lowerRoman"/>
        <w:lvlText w:val="%3."/>
        <w:lvlJc w:val="right"/>
        <w:pPr>
          <w:ind w:left="2160" w:hanging="180"/>
        </w:pPr>
        <w:rPr>
          <w:rFonts w:cs="Times New Roman" w:hint="default"/>
        </w:rPr>
      </w:lvl>
    </w:lvlOverride>
    <w:lvlOverride w:ilvl="3">
      <w:lvl w:ilvl="3" w:tplc="0409000F">
        <w:start w:val="1"/>
        <w:numFmt w:val="decimal"/>
        <w:lvlText w:val="%4."/>
        <w:lvlJc w:val="left"/>
        <w:pPr>
          <w:ind w:left="2880" w:hanging="360"/>
        </w:pPr>
        <w:rPr>
          <w:rFonts w:cs="Times New Roman" w:hint="default"/>
        </w:rPr>
      </w:lvl>
    </w:lvlOverride>
    <w:lvlOverride w:ilvl="4">
      <w:lvl w:ilvl="4" w:tplc="04090019">
        <w:start w:val="1"/>
        <w:numFmt w:val="lowerLetter"/>
        <w:lvlText w:val="%5."/>
        <w:lvlJc w:val="left"/>
        <w:pPr>
          <w:ind w:left="3600" w:hanging="360"/>
        </w:pPr>
        <w:rPr>
          <w:rFonts w:cs="Times New Roman" w:hint="default"/>
        </w:rPr>
      </w:lvl>
    </w:lvlOverride>
    <w:lvlOverride w:ilvl="5">
      <w:lvl w:ilvl="5" w:tplc="0409001B">
        <w:start w:val="1"/>
        <w:numFmt w:val="lowerRoman"/>
        <w:lvlText w:val="%6."/>
        <w:lvlJc w:val="right"/>
        <w:pPr>
          <w:ind w:left="4320" w:hanging="180"/>
        </w:pPr>
        <w:rPr>
          <w:rFonts w:cs="Times New Roman" w:hint="default"/>
        </w:rPr>
      </w:lvl>
    </w:lvlOverride>
    <w:lvlOverride w:ilvl="6">
      <w:lvl w:ilvl="6" w:tplc="0409000F">
        <w:start w:val="1"/>
        <w:numFmt w:val="decimal"/>
        <w:lvlText w:val="%7."/>
        <w:lvlJc w:val="left"/>
        <w:pPr>
          <w:ind w:left="5040" w:hanging="360"/>
        </w:pPr>
        <w:rPr>
          <w:rFonts w:cs="Times New Roman" w:hint="default"/>
        </w:rPr>
      </w:lvl>
    </w:lvlOverride>
    <w:lvlOverride w:ilvl="7">
      <w:lvl w:ilvl="7" w:tplc="04090019">
        <w:start w:val="1"/>
        <w:numFmt w:val="lowerLetter"/>
        <w:lvlText w:val="%8."/>
        <w:lvlJc w:val="left"/>
        <w:pPr>
          <w:ind w:left="5760" w:hanging="360"/>
        </w:pPr>
        <w:rPr>
          <w:rFonts w:cs="Times New Roman" w:hint="default"/>
        </w:rPr>
      </w:lvl>
    </w:lvlOverride>
    <w:lvlOverride w:ilvl="8">
      <w:lvl w:ilvl="8" w:tplc="0409001B">
        <w:start w:val="1"/>
        <w:numFmt w:val="lowerRoman"/>
        <w:lvlText w:val="%9."/>
        <w:lvlJc w:val="right"/>
        <w:pPr>
          <w:ind w:left="6480" w:hanging="180"/>
        </w:pPr>
        <w:rPr>
          <w:rFonts w:cs="Times New Roman" w:hint="default"/>
        </w:rPr>
      </w:lvl>
    </w:lvlOverride>
  </w:num>
  <w:num w:numId="6">
    <w:abstractNumId w:val="5"/>
  </w:num>
  <w:num w:numId="7">
    <w:abstractNumId w:val="10"/>
  </w:num>
  <w:num w:numId="8">
    <w:abstractNumId w:val="0"/>
  </w:num>
  <w:num w:numId="9">
    <w:abstractNumId w:val="9"/>
  </w:num>
  <w:num w:numId="10">
    <w:abstractNumId w:val="6"/>
  </w:num>
  <w:num w:numId="11">
    <w:abstractNumId w:val="14"/>
  </w:num>
  <w:num w:numId="12">
    <w:abstractNumId w:val="3"/>
  </w:num>
  <w:num w:numId="13">
    <w:abstractNumId w:val="15"/>
  </w:num>
  <w:num w:numId="14">
    <w:abstractNumId w:val="25"/>
  </w:num>
  <w:num w:numId="15">
    <w:abstractNumId w:val="1"/>
  </w:num>
  <w:num w:numId="16">
    <w:abstractNumId w:val="7"/>
  </w:num>
  <w:num w:numId="17">
    <w:abstractNumId w:val="7"/>
  </w:num>
  <w:num w:numId="18">
    <w:abstractNumId w:val="20"/>
  </w:num>
  <w:num w:numId="19">
    <w:abstractNumId w:val="13"/>
  </w:num>
  <w:num w:numId="20">
    <w:abstractNumId w:val="2"/>
  </w:num>
  <w:num w:numId="21">
    <w:abstractNumId w:val="21"/>
  </w:num>
  <w:num w:numId="22">
    <w:abstractNumId w:val="18"/>
  </w:num>
  <w:num w:numId="23">
    <w:abstractNumId w:val="11"/>
  </w:num>
  <w:num w:numId="24">
    <w:abstractNumId w:val="24"/>
  </w:num>
  <w:num w:numId="25">
    <w:abstractNumId w:val="4"/>
  </w:num>
  <w:num w:numId="26">
    <w:abstractNumId w:val="17"/>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8"/>
  </w:num>
  <w:num w:numId="30">
    <w:abstractNumId w:val="16"/>
  </w:num>
  <w:num w:numId="31">
    <w:abstractNumId w:val="1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006BB"/>
    <w:rsid w:val="000045B9"/>
    <w:rsid w:val="000250E6"/>
    <w:rsid w:val="000414E5"/>
    <w:rsid w:val="00050B81"/>
    <w:rsid w:val="00062F72"/>
    <w:rsid w:val="00081E9D"/>
    <w:rsid w:val="000920F6"/>
    <w:rsid w:val="000D34FC"/>
    <w:rsid w:val="000D793E"/>
    <w:rsid w:val="000F1E0B"/>
    <w:rsid w:val="00113E20"/>
    <w:rsid w:val="00121626"/>
    <w:rsid w:val="00154F71"/>
    <w:rsid w:val="001739F0"/>
    <w:rsid w:val="00177796"/>
    <w:rsid w:val="0018683F"/>
    <w:rsid w:val="001929F6"/>
    <w:rsid w:val="001A03B5"/>
    <w:rsid w:val="001A3F9B"/>
    <w:rsid w:val="001B5DB3"/>
    <w:rsid w:val="001C0721"/>
    <w:rsid w:val="001D341B"/>
    <w:rsid w:val="001E7636"/>
    <w:rsid w:val="001F0EFA"/>
    <w:rsid w:val="001F3620"/>
    <w:rsid w:val="002059C8"/>
    <w:rsid w:val="00213FA1"/>
    <w:rsid w:val="00222DA9"/>
    <w:rsid w:val="0022737A"/>
    <w:rsid w:val="00227C33"/>
    <w:rsid w:val="00246FFE"/>
    <w:rsid w:val="002563F1"/>
    <w:rsid w:val="002743E3"/>
    <w:rsid w:val="0029243A"/>
    <w:rsid w:val="002934D5"/>
    <w:rsid w:val="002B0F35"/>
    <w:rsid w:val="002C3D15"/>
    <w:rsid w:val="002E7B76"/>
    <w:rsid w:val="002F1A15"/>
    <w:rsid w:val="00312898"/>
    <w:rsid w:val="00325152"/>
    <w:rsid w:val="0033106D"/>
    <w:rsid w:val="003377EE"/>
    <w:rsid w:val="00363DD0"/>
    <w:rsid w:val="00366987"/>
    <w:rsid w:val="00374593"/>
    <w:rsid w:val="00396177"/>
    <w:rsid w:val="003966D9"/>
    <w:rsid w:val="003A2B44"/>
    <w:rsid w:val="003B2A0C"/>
    <w:rsid w:val="003B45BC"/>
    <w:rsid w:val="003C21C3"/>
    <w:rsid w:val="003E3E51"/>
    <w:rsid w:val="004221E6"/>
    <w:rsid w:val="00425F05"/>
    <w:rsid w:val="00442065"/>
    <w:rsid w:val="004570E8"/>
    <w:rsid w:val="004770A1"/>
    <w:rsid w:val="00481FF2"/>
    <w:rsid w:val="004E48C7"/>
    <w:rsid w:val="00503307"/>
    <w:rsid w:val="00510808"/>
    <w:rsid w:val="00516982"/>
    <w:rsid w:val="00520BF2"/>
    <w:rsid w:val="005250A4"/>
    <w:rsid w:val="00537919"/>
    <w:rsid w:val="00570308"/>
    <w:rsid w:val="00592353"/>
    <w:rsid w:val="005B02CB"/>
    <w:rsid w:val="005C1990"/>
    <w:rsid w:val="005C348A"/>
    <w:rsid w:val="006500FF"/>
    <w:rsid w:val="006641F8"/>
    <w:rsid w:val="0066632E"/>
    <w:rsid w:val="00681300"/>
    <w:rsid w:val="0068711E"/>
    <w:rsid w:val="00690B74"/>
    <w:rsid w:val="006A6F21"/>
    <w:rsid w:val="006B3434"/>
    <w:rsid w:val="006C1EDF"/>
    <w:rsid w:val="006C658D"/>
    <w:rsid w:val="007144D5"/>
    <w:rsid w:val="0072223C"/>
    <w:rsid w:val="0072441B"/>
    <w:rsid w:val="00726337"/>
    <w:rsid w:val="00732DFB"/>
    <w:rsid w:val="00733027"/>
    <w:rsid w:val="00765708"/>
    <w:rsid w:val="007B6F32"/>
    <w:rsid w:val="008343A9"/>
    <w:rsid w:val="00852FDD"/>
    <w:rsid w:val="008649BF"/>
    <w:rsid w:val="00865643"/>
    <w:rsid w:val="008767E5"/>
    <w:rsid w:val="00883171"/>
    <w:rsid w:val="008A3445"/>
    <w:rsid w:val="008B2CE2"/>
    <w:rsid w:val="008C1082"/>
    <w:rsid w:val="008C5A69"/>
    <w:rsid w:val="00907017"/>
    <w:rsid w:val="00910529"/>
    <w:rsid w:val="00946175"/>
    <w:rsid w:val="00974C95"/>
    <w:rsid w:val="00997EFF"/>
    <w:rsid w:val="009D2C00"/>
    <w:rsid w:val="009E644A"/>
    <w:rsid w:val="00A00E91"/>
    <w:rsid w:val="00A227DB"/>
    <w:rsid w:val="00A33000"/>
    <w:rsid w:val="00A37ED8"/>
    <w:rsid w:val="00A45BD0"/>
    <w:rsid w:val="00A95EF4"/>
    <w:rsid w:val="00AA38FE"/>
    <w:rsid w:val="00AA7A39"/>
    <w:rsid w:val="00AC34B0"/>
    <w:rsid w:val="00AF77F4"/>
    <w:rsid w:val="00B07B82"/>
    <w:rsid w:val="00B25922"/>
    <w:rsid w:val="00B302F5"/>
    <w:rsid w:val="00B35A56"/>
    <w:rsid w:val="00B37F91"/>
    <w:rsid w:val="00B425BF"/>
    <w:rsid w:val="00B66EDB"/>
    <w:rsid w:val="00B82D70"/>
    <w:rsid w:val="00B85055"/>
    <w:rsid w:val="00B8539C"/>
    <w:rsid w:val="00BA15E2"/>
    <w:rsid w:val="00BA3474"/>
    <w:rsid w:val="00BB2FD9"/>
    <w:rsid w:val="00BB5C14"/>
    <w:rsid w:val="00BB60D3"/>
    <w:rsid w:val="00BF6D32"/>
    <w:rsid w:val="00BF6D94"/>
    <w:rsid w:val="00C126CE"/>
    <w:rsid w:val="00C321D4"/>
    <w:rsid w:val="00C40983"/>
    <w:rsid w:val="00C47208"/>
    <w:rsid w:val="00C7272A"/>
    <w:rsid w:val="00C7473F"/>
    <w:rsid w:val="00CD54C0"/>
    <w:rsid w:val="00CE6E75"/>
    <w:rsid w:val="00D0306D"/>
    <w:rsid w:val="00D03A63"/>
    <w:rsid w:val="00D226FE"/>
    <w:rsid w:val="00D36850"/>
    <w:rsid w:val="00D533D4"/>
    <w:rsid w:val="00D719CB"/>
    <w:rsid w:val="00D76F7F"/>
    <w:rsid w:val="00D9400B"/>
    <w:rsid w:val="00DA21C4"/>
    <w:rsid w:val="00DA2B19"/>
    <w:rsid w:val="00DB52F9"/>
    <w:rsid w:val="00DB6EAA"/>
    <w:rsid w:val="00DC08D7"/>
    <w:rsid w:val="00DC17E6"/>
    <w:rsid w:val="00DC6A5A"/>
    <w:rsid w:val="00DC6BA7"/>
    <w:rsid w:val="00DD46EC"/>
    <w:rsid w:val="00DE541C"/>
    <w:rsid w:val="00DF00FB"/>
    <w:rsid w:val="00DF5A62"/>
    <w:rsid w:val="00E0128F"/>
    <w:rsid w:val="00E03957"/>
    <w:rsid w:val="00E3708F"/>
    <w:rsid w:val="00E43F01"/>
    <w:rsid w:val="00E50ED0"/>
    <w:rsid w:val="00E625D5"/>
    <w:rsid w:val="00E8699C"/>
    <w:rsid w:val="00E969DB"/>
    <w:rsid w:val="00EA1E0D"/>
    <w:rsid w:val="00EB307D"/>
    <w:rsid w:val="00EB4C8A"/>
    <w:rsid w:val="00EE1E81"/>
    <w:rsid w:val="00F0038A"/>
    <w:rsid w:val="00F0784A"/>
    <w:rsid w:val="00F1731B"/>
    <w:rsid w:val="00F30988"/>
    <w:rsid w:val="00F57CAC"/>
    <w:rsid w:val="00F64157"/>
    <w:rsid w:val="00F71840"/>
    <w:rsid w:val="00F840AB"/>
    <w:rsid w:val="00F92E00"/>
    <w:rsid w:val="00FA5C16"/>
    <w:rsid w:val="00FB3F12"/>
    <w:rsid w:val="00FD45F5"/>
    <w:rsid w:val="00FD59EF"/>
    <w:rsid w:val="00FE048E"/>
    <w:rsid w:val="00FF3D74"/>
    <w:rsid w:val="00FF4BD4"/>
    <w:rsid w:val="00FF58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B63F9"/>
  <w15:docId w15:val="{8DC872D2-364F-4081-AC4E-D18277C1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FF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ascii="Times New Roman" w:eastAsia="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1D341B"/>
    <w:pPr>
      <w:ind w:left="720"/>
      <w:contextualSpacing/>
    </w:pPr>
  </w:style>
  <w:style w:type="character" w:styleId="-">
    <w:name w:val="Hyperlink"/>
    <w:basedOn w:val="a0"/>
    <w:uiPriority w:val="99"/>
    <w:rsid w:val="008A3445"/>
    <w:rPr>
      <w:rFonts w:cs="Times New Roman"/>
      <w:color w:val="0000FF"/>
      <w:u w:val="single"/>
    </w:rPr>
  </w:style>
  <w:style w:type="character" w:styleId="-0">
    <w:name w:val="FollowedHyperlink"/>
    <w:basedOn w:val="a0"/>
    <w:uiPriority w:val="99"/>
    <w:semiHidden/>
    <w:rsid w:val="008A3445"/>
    <w:rPr>
      <w:rFonts w:cs="Times New Roman"/>
      <w:color w:val="800080"/>
      <w:u w:val="single"/>
    </w:rPr>
  </w:style>
  <w:style w:type="paragraph" w:customStyle="1" w:styleId="Default">
    <w:name w:val="Default"/>
    <w:uiPriority w:val="99"/>
    <w:rsid w:val="00177796"/>
    <w:pPr>
      <w:autoSpaceDE w:val="0"/>
      <w:autoSpaceDN w:val="0"/>
      <w:adjustRightInd w:val="0"/>
    </w:pPr>
    <w:rPr>
      <w:rFonts w:ascii="Book Antiqua" w:hAnsi="Book Antiqua" w:cs="Book Antiqua"/>
      <w:color w:val="000000"/>
      <w:sz w:val="24"/>
      <w:szCs w:val="24"/>
      <w:lang w:eastAsia="en-US"/>
    </w:rPr>
  </w:style>
  <w:style w:type="paragraph" w:styleId="a5">
    <w:name w:val="header"/>
    <w:basedOn w:val="a"/>
    <w:link w:val="Char"/>
    <w:uiPriority w:val="99"/>
    <w:rsid w:val="00A227DB"/>
    <w:pPr>
      <w:tabs>
        <w:tab w:val="center" w:pos="4153"/>
        <w:tab w:val="right" w:pos="8306"/>
      </w:tabs>
      <w:spacing w:after="0" w:line="240" w:lineRule="auto"/>
    </w:pPr>
    <w:rPr>
      <w:rFonts w:ascii="Times New Roman" w:hAnsi="Times New Roman"/>
      <w:sz w:val="24"/>
      <w:szCs w:val="24"/>
      <w:lang w:eastAsia="el-GR"/>
    </w:rPr>
  </w:style>
  <w:style w:type="character" w:customStyle="1" w:styleId="Char">
    <w:name w:val="Κεφαλίδα Char"/>
    <w:basedOn w:val="a0"/>
    <w:link w:val="a5"/>
    <w:uiPriority w:val="99"/>
    <w:semiHidden/>
    <w:locked/>
    <w:rPr>
      <w:rFonts w:cs="Times New Roman"/>
      <w:lang w:eastAsia="en-US"/>
    </w:rPr>
  </w:style>
  <w:style w:type="paragraph" w:styleId="a6">
    <w:name w:val="Body Text"/>
    <w:basedOn w:val="a"/>
    <w:link w:val="Char0"/>
    <w:rsid w:val="00B35A56"/>
    <w:pPr>
      <w:spacing w:after="0" w:line="240" w:lineRule="auto"/>
      <w:jc w:val="both"/>
    </w:pPr>
    <w:rPr>
      <w:rFonts w:ascii="Times New Roman" w:eastAsia="Times New Roman" w:hAnsi="Times New Roman"/>
      <w:sz w:val="24"/>
      <w:szCs w:val="24"/>
      <w:lang w:val="en-GB" w:eastAsia="el-GR"/>
    </w:rPr>
  </w:style>
  <w:style w:type="character" w:customStyle="1" w:styleId="Char0">
    <w:name w:val="Σώμα κειμένου Char"/>
    <w:basedOn w:val="a0"/>
    <w:link w:val="a6"/>
    <w:rsid w:val="00B35A56"/>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3461">
      <w:bodyDiv w:val="1"/>
      <w:marLeft w:val="0"/>
      <w:marRight w:val="0"/>
      <w:marTop w:val="0"/>
      <w:marBottom w:val="0"/>
      <w:divBdr>
        <w:top w:val="none" w:sz="0" w:space="0" w:color="auto"/>
        <w:left w:val="none" w:sz="0" w:space="0" w:color="auto"/>
        <w:bottom w:val="none" w:sz="0" w:space="0" w:color="auto"/>
        <w:right w:val="none" w:sz="0" w:space="0" w:color="auto"/>
      </w:divBdr>
    </w:div>
    <w:div w:id="1577862697">
      <w:bodyDiv w:val="1"/>
      <w:marLeft w:val="0"/>
      <w:marRight w:val="0"/>
      <w:marTop w:val="0"/>
      <w:marBottom w:val="0"/>
      <w:divBdr>
        <w:top w:val="none" w:sz="0" w:space="0" w:color="auto"/>
        <w:left w:val="none" w:sz="0" w:space="0" w:color="auto"/>
        <w:bottom w:val="none" w:sz="0" w:space="0" w:color="auto"/>
        <w:right w:val="none" w:sz="0" w:space="0" w:color="auto"/>
      </w:divBdr>
    </w:div>
    <w:div w:id="1737976858">
      <w:bodyDiv w:val="1"/>
      <w:marLeft w:val="0"/>
      <w:marRight w:val="0"/>
      <w:marTop w:val="0"/>
      <w:marBottom w:val="0"/>
      <w:divBdr>
        <w:top w:val="none" w:sz="0" w:space="0" w:color="auto"/>
        <w:left w:val="none" w:sz="0" w:space="0" w:color="auto"/>
        <w:bottom w:val="none" w:sz="0" w:space="0" w:color="auto"/>
        <w:right w:val="none" w:sz="0" w:space="0" w:color="auto"/>
      </w:divBdr>
    </w:div>
    <w:div w:id="1816952359">
      <w:marLeft w:val="0"/>
      <w:marRight w:val="0"/>
      <w:marTop w:val="0"/>
      <w:marBottom w:val="0"/>
      <w:divBdr>
        <w:top w:val="none" w:sz="0" w:space="0" w:color="auto"/>
        <w:left w:val="none" w:sz="0" w:space="0" w:color="auto"/>
        <w:bottom w:val="none" w:sz="0" w:space="0" w:color="auto"/>
        <w:right w:val="none" w:sz="0" w:space="0" w:color="auto"/>
      </w:divBdr>
    </w:div>
    <w:div w:id="1816952360">
      <w:marLeft w:val="0"/>
      <w:marRight w:val="0"/>
      <w:marTop w:val="0"/>
      <w:marBottom w:val="0"/>
      <w:divBdr>
        <w:top w:val="none" w:sz="0" w:space="0" w:color="auto"/>
        <w:left w:val="none" w:sz="0" w:space="0" w:color="auto"/>
        <w:bottom w:val="none" w:sz="0" w:space="0" w:color="auto"/>
        <w:right w:val="none" w:sz="0" w:space="0" w:color="auto"/>
      </w:divBdr>
    </w:div>
    <w:div w:id="1816952361">
      <w:marLeft w:val="0"/>
      <w:marRight w:val="0"/>
      <w:marTop w:val="0"/>
      <w:marBottom w:val="0"/>
      <w:divBdr>
        <w:top w:val="none" w:sz="0" w:space="0" w:color="auto"/>
        <w:left w:val="none" w:sz="0" w:space="0" w:color="auto"/>
        <w:bottom w:val="none" w:sz="0" w:space="0" w:color="auto"/>
        <w:right w:val="none" w:sz="0" w:space="0" w:color="auto"/>
      </w:divBdr>
    </w:div>
    <w:div w:id="1816952363">
      <w:marLeft w:val="0"/>
      <w:marRight w:val="0"/>
      <w:marTop w:val="0"/>
      <w:marBottom w:val="0"/>
      <w:divBdr>
        <w:top w:val="none" w:sz="0" w:space="0" w:color="auto"/>
        <w:left w:val="none" w:sz="0" w:space="0" w:color="auto"/>
        <w:bottom w:val="none" w:sz="0" w:space="0" w:color="auto"/>
        <w:right w:val="none" w:sz="0" w:space="0" w:color="auto"/>
      </w:divBdr>
    </w:div>
    <w:div w:id="1816952364">
      <w:marLeft w:val="0"/>
      <w:marRight w:val="0"/>
      <w:marTop w:val="0"/>
      <w:marBottom w:val="0"/>
      <w:divBdr>
        <w:top w:val="none" w:sz="0" w:space="0" w:color="auto"/>
        <w:left w:val="none" w:sz="0" w:space="0" w:color="auto"/>
        <w:bottom w:val="none" w:sz="0" w:space="0" w:color="auto"/>
        <w:right w:val="none" w:sz="0" w:space="0" w:color="auto"/>
      </w:divBdr>
    </w:div>
    <w:div w:id="1816952365">
      <w:marLeft w:val="0"/>
      <w:marRight w:val="0"/>
      <w:marTop w:val="0"/>
      <w:marBottom w:val="0"/>
      <w:divBdr>
        <w:top w:val="none" w:sz="0" w:space="0" w:color="auto"/>
        <w:left w:val="none" w:sz="0" w:space="0" w:color="auto"/>
        <w:bottom w:val="none" w:sz="0" w:space="0" w:color="auto"/>
        <w:right w:val="none" w:sz="0" w:space="0" w:color="auto"/>
      </w:divBdr>
    </w:div>
    <w:div w:id="1816952366">
      <w:marLeft w:val="0"/>
      <w:marRight w:val="0"/>
      <w:marTop w:val="0"/>
      <w:marBottom w:val="0"/>
      <w:divBdr>
        <w:top w:val="none" w:sz="0" w:space="0" w:color="auto"/>
        <w:left w:val="none" w:sz="0" w:space="0" w:color="auto"/>
        <w:bottom w:val="none" w:sz="0" w:space="0" w:color="auto"/>
        <w:right w:val="none" w:sz="0" w:space="0" w:color="auto"/>
      </w:divBdr>
    </w:div>
    <w:div w:id="1816952367">
      <w:marLeft w:val="0"/>
      <w:marRight w:val="0"/>
      <w:marTop w:val="0"/>
      <w:marBottom w:val="0"/>
      <w:divBdr>
        <w:top w:val="none" w:sz="0" w:space="0" w:color="auto"/>
        <w:left w:val="none" w:sz="0" w:space="0" w:color="auto"/>
        <w:bottom w:val="none" w:sz="0" w:space="0" w:color="auto"/>
        <w:right w:val="none" w:sz="0" w:space="0" w:color="auto"/>
      </w:divBdr>
    </w:div>
    <w:div w:id="1816952368">
      <w:marLeft w:val="0"/>
      <w:marRight w:val="0"/>
      <w:marTop w:val="0"/>
      <w:marBottom w:val="0"/>
      <w:divBdr>
        <w:top w:val="none" w:sz="0" w:space="0" w:color="auto"/>
        <w:left w:val="none" w:sz="0" w:space="0" w:color="auto"/>
        <w:bottom w:val="none" w:sz="0" w:space="0" w:color="auto"/>
        <w:right w:val="none" w:sz="0" w:space="0" w:color="auto"/>
      </w:divBdr>
    </w:div>
    <w:div w:id="1816952369">
      <w:marLeft w:val="0"/>
      <w:marRight w:val="0"/>
      <w:marTop w:val="0"/>
      <w:marBottom w:val="0"/>
      <w:divBdr>
        <w:top w:val="none" w:sz="0" w:space="0" w:color="auto"/>
        <w:left w:val="none" w:sz="0" w:space="0" w:color="auto"/>
        <w:bottom w:val="none" w:sz="0" w:space="0" w:color="auto"/>
        <w:right w:val="none" w:sz="0" w:space="0" w:color="auto"/>
      </w:divBdr>
    </w:div>
    <w:div w:id="1816952370">
      <w:marLeft w:val="0"/>
      <w:marRight w:val="0"/>
      <w:marTop w:val="0"/>
      <w:marBottom w:val="0"/>
      <w:divBdr>
        <w:top w:val="none" w:sz="0" w:space="0" w:color="auto"/>
        <w:left w:val="none" w:sz="0" w:space="0" w:color="auto"/>
        <w:bottom w:val="none" w:sz="0" w:space="0" w:color="auto"/>
        <w:right w:val="none" w:sz="0" w:space="0" w:color="auto"/>
      </w:divBdr>
    </w:div>
    <w:div w:id="1816952371">
      <w:marLeft w:val="0"/>
      <w:marRight w:val="0"/>
      <w:marTop w:val="0"/>
      <w:marBottom w:val="0"/>
      <w:divBdr>
        <w:top w:val="none" w:sz="0" w:space="0" w:color="auto"/>
        <w:left w:val="none" w:sz="0" w:space="0" w:color="auto"/>
        <w:bottom w:val="none" w:sz="0" w:space="0" w:color="auto"/>
        <w:right w:val="none" w:sz="0" w:space="0" w:color="auto"/>
      </w:divBdr>
      <w:divsChild>
        <w:div w:id="1816952362">
          <w:marLeft w:val="0"/>
          <w:marRight w:val="0"/>
          <w:marTop w:val="0"/>
          <w:marBottom w:val="0"/>
          <w:divBdr>
            <w:top w:val="none" w:sz="0" w:space="0" w:color="auto"/>
            <w:left w:val="none" w:sz="0" w:space="0" w:color="auto"/>
            <w:bottom w:val="none" w:sz="0" w:space="0" w:color="auto"/>
            <w:right w:val="none" w:sz="0" w:space="0" w:color="auto"/>
          </w:divBdr>
        </w:div>
        <w:div w:id="1816952379">
          <w:marLeft w:val="0"/>
          <w:marRight w:val="0"/>
          <w:marTop w:val="0"/>
          <w:marBottom w:val="0"/>
          <w:divBdr>
            <w:top w:val="none" w:sz="0" w:space="0" w:color="auto"/>
            <w:left w:val="none" w:sz="0" w:space="0" w:color="auto"/>
            <w:bottom w:val="none" w:sz="0" w:space="0" w:color="auto"/>
            <w:right w:val="none" w:sz="0" w:space="0" w:color="auto"/>
          </w:divBdr>
        </w:div>
        <w:div w:id="1816952384">
          <w:marLeft w:val="0"/>
          <w:marRight w:val="0"/>
          <w:marTop w:val="0"/>
          <w:marBottom w:val="0"/>
          <w:divBdr>
            <w:top w:val="none" w:sz="0" w:space="0" w:color="auto"/>
            <w:left w:val="none" w:sz="0" w:space="0" w:color="auto"/>
            <w:bottom w:val="none" w:sz="0" w:space="0" w:color="auto"/>
            <w:right w:val="none" w:sz="0" w:space="0" w:color="auto"/>
          </w:divBdr>
        </w:div>
      </w:divsChild>
    </w:div>
    <w:div w:id="1816952372">
      <w:marLeft w:val="0"/>
      <w:marRight w:val="0"/>
      <w:marTop w:val="0"/>
      <w:marBottom w:val="0"/>
      <w:divBdr>
        <w:top w:val="none" w:sz="0" w:space="0" w:color="auto"/>
        <w:left w:val="none" w:sz="0" w:space="0" w:color="auto"/>
        <w:bottom w:val="none" w:sz="0" w:space="0" w:color="auto"/>
        <w:right w:val="none" w:sz="0" w:space="0" w:color="auto"/>
      </w:divBdr>
    </w:div>
    <w:div w:id="1816952373">
      <w:marLeft w:val="0"/>
      <w:marRight w:val="0"/>
      <w:marTop w:val="0"/>
      <w:marBottom w:val="0"/>
      <w:divBdr>
        <w:top w:val="none" w:sz="0" w:space="0" w:color="auto"/>
        <w:left w:val="none" w:sz="0" w:space="0" w:color="auto"/>
        <w:bottom w:val="none" w:sz="0" w:space="0" w:color="auto"/>
        <w:right w:val="none" w:sz="0" w:space="0" w:color="auto"/>
      </w:divBdr>
    </w:div>
    <w:div w:id="1816952374">
      <w:marLeft w:val="0"/>
      <w:marRight w:val="0"/>
      <w:marTop w:val="0"/>
      <w:marBottom w:val="0"/>
      <w:divBdr>
        <w:top w:val="none" w:sz="0" w:space="0" w:color="auto"/>
        <w:left w:val="none" w:sz="0" w:space="0" w:color="auto"/>
        <w:bottom w:val="none" w:sz="0" w:space="0" w:color="auto"/>
        <w:right w:val="none" w:sz="0" w:space="0" w:color="auto"/>
      </w:divBdr>
    </w:div>
    <w:div w:id="1816952375">
      <w:marLeft w:val="0"/>
      <w:marRight w:val="0"/>
      <w:marTop w:val="0"/>
      <w:marBottom w:val="0"/>
      <w:divBdr>
        <w:top w:val="none" w:sz="0" w:space="0" w:color="auto"/>
        <w:left w:val="none" w:sz="0" w:space="0" w:color="auto"/>
        <w:bottom w:val="none" w:sz="0" w:space="0" w:color="auto"/>
        <w:right w:val="none" w:sz="0" w:space="0" w:color="auto"/>
      </w:divBdr>
    </w:div>
    <w:div w:id="1816952376">
      <w:marLeft w:val="0"/>
      <w:marRight w:val="0"/>
      <w:marTop w:val="0"/>
      <w:marBottom w:val="0"/>
      <w:divBdr>
        <w:top w:val="none" w:sz="0" w:space="0" w:color="auto"/>
        <w:left w:val="none" w:sz="0" w:space="0" w:color="auto"/>
        <w:bottom w:val="none" w:sz="0" w:space="0" w:color="auto"/>
        <w:right w:val="none" w:sz="0" w:space="0" w:color="auto"/>
      </w:divBdr>
    </w:div>
    <w:div w:id="1816952377">
      <w:marLeft w:val="0"/>
      <w:marRight w:val="0"/>
      <w:marTop w:val="0"/>
      <w:marBottom w:val="0"/>
      <w:divBdr>
        <w:top w:val="none" w:sz="0" w:space="0" w:color="auto"/>
        <w:left w:val="none" w:sz="0" w:space="0" w:color="auto"/>
        <w:bottom w:val="none" w:sz="0" w:space="0" w:color="auto"/>
        <w:right w:val="none" w:sz="0" w:space="0" w:color="auto"/>
      </w:divBdr>
    </w:div>
    <w:div w:id="1816952378">
      <w:marLeft w:val="0"/>
      <w:marRight w:val="0"/>
      <w:marTop w:val="0"/>
      <w:marBottom w:val="0"/>
      <w:divBdr>
        <w:top w:val="none" w:sz="0" w:space="0" w:color="auto"/>
        <w:left w:val="none" w:sz="0" w:space="0" w:color="auto"/>
        <w:bottom w:val="none" w:sz="0" w:space="0" w:color="auto"/>
        <w:right w:val="none" w:sz="0" w:space="0" w:color="auto"/>
      </w:divBdr>
    </w:div>
    <w:div w:id="1816952380">
      <w:marLeft w:val="0"/>
      <w:marRight w:val="0"/>
      <w:marTop w:val="0"/>
      <w:marBottom w:val="0"/>
      <w:divBdr>
        <w:top w:val="none" w:sz="0" w:space="0" w:color="auto"/>
        <w:left w:val="none" w:sz="0" w:space="0" w:color="auto"/>
        <w:bottom w:val="none" w:sz="0" w:space="0" w:color="auto"/>
        <w:right w:val="none" w:sz="0" w:space="0" w:color="auto"/>
      </w:divBdr>
    </w:div>
    <w:div w:id="1816952381">
      <w:marLeft w:val="0"/>
      <w:marRight w:val="0"/>
      <w:marTop w:val="0"/>
      <w:marBottom w:val="0"/>
      <w:divBdr>
        <w:top w:val="none" w:sz="0" w:space="0" w:color="auto"/>
        <w:left w:val="none" w:sz="0" w:space="0" w:color="auto"/>
        <w:bottom w:val="none" w:sz="0" w:space="0" w:color="auto"/>
        <w:right w:val="none" w:sz="0" w:space="0" w:color="auto"/>
      </w:divBdr>
    </w:div>
    <w:div w:id="1816952382">
      <w:marLeft w:val="0"/>
      <w:marRight w:val="0"/>
      <w:marTop w:val="0"/>
      <w:marBottom w:val="0"/>
      <w:divBdr>
        <w:top w:val="none" w:sz="0" w:space="0" w:color="auto"/>
        <w:left w:val="none" w:sz="0" w:space="0" w:color="auto"/>
        <w:bottom w:val="none" w:sz="0" w:space="0" w:color="auto"/>
        <w:right w:val="none" w:sz="0" w:space="0" w:color="auto"/>
      </w:divBdr>
    </w:div>
    <w:div w:id="1816952383">
      <w:marLeft w:val="0"/>
      <w:marRight w:val="0"/>
      <w:marTop w:val="0"/>
      <w:marBottom w:val="0"/>
      <w:divBdr>
        <w:top w:val="none" w:sz="0" w:space="0" w:color="auto"/>
        <w:left w:val="none" w:sz="0" w:space="0" w:color="auto"/>
        <w:bottom w:val="none" w:sz="0" w:space="0" w:color="auto"/>
        <w:right w:val="none" w:sz="0" w:space="0" w:color="auto"/>
      </w:divBdr>
    </w:div>
    <w:div w:id="1816952385">
      <w:marLeft w:val="0"/>
      <w:marRight w:val="0"/>
      <w:marTop w:val="0"/>
      <w:marBottom w:val="0"/>
      <w:divBdr>
        <w:top w:val="none" w:sz="0" w:space="0" w:color="auto"/>
        <w:left w:val="none" w:sz="0" w:space="0" w:color="auto"/>
        <w:bottom w:val="none" w:sz="0" w:space="0" w:color="auto"/>
        <w:right w:val="none" w:sz="0" w:space="0" w:color="auto"/>
      </w:divBdr>
    </w:div>
    <w:div w:id="1816952386">
      <w:marLeft w:val="0"/>
      <w:marRight w:val="0"/>
      <w:marTop w:val="0"/>
      <w:marBottom w:val="0"/>
      <w:divBdr>
        <w:top w:val="none" w:sz="0" w:space="0" w:color="auto"/>
        <w:left w:val="none" w:sz="0" w:space="0" w:color="auto"/>
        <w:bottom w:val="none" w:sz="0" w:space="0" w:color="auto"/>
        <w:right w:val="none" w:sz="0" w:space="0" w:color="auto"/>
      </w:divBdr>
    </w:div>
    <w:div w:id="1816952387">
      <w:marLeft w:val="0"/>
      <w:marRight w:val="0"/>
      <w:marTop w:val="0"/>
      <w:marBottom w:val="0"/>
      <w:divBdr>
        <w:top w:val="none" w:sz="0" w:space="0" w:color="auto"/>
        <w:left w:val="none" w:sz="0" w:space="0" w:color="auto"/>
        <w:bottom w:val="none" w:sz="0" w:space="0" w:color="auto"/>
        <w:right w:val="none" w:sz="0" w:space="0" w:color="auto"/>
      </w:divBdr>
    </w:div>
    <w:div w:id="1816952388">
      <w:marLeft w:val="0"/>
      <w:marRight w:val="0"/>
      <w:marTop w:val="0"/>
      <w:marBottom w:val="0"/>
      <w:divBdr>
        <w:top w:val="none" w:sz="0" w:space="0" w:color="auto"/>
        <w:left w:val="none" w:sz="0" w:space="0" w:color="auto"/>
        <w:bottom w:val="none" w:sz="0" w:space="0" w:color="auto"/>
        <w:right w:val="none" w:sz="0" w:space="0" w:color="auto"/>
      </w:divBdr>
    </w:div>
    <w:div w:id="1959407898">
      <w:bodyDiv w:val="1"/>
      <w:marLeft w:val="0"/>
      <w:marRight w:val="0"/>
      <w:marTop w:val="0"/>
      <w:marBottom w:val="0"/>
      <w:divBdr>
        <w:top w:val="none" w:sz="0" w:space="0" w:color="auto"/>
        <w:left w:val="none" w:sz="0" w:space="0" w:color="auto"/>
        <w:bottom w:val="none" w:sz="0" w:space="0" w:color="auto"/>
        <w:right w:val="none" w:sz="0" w:space="0" w:color="auto"/>
      </w:divBdr>
    </w:div>
    <w:div w:id="212639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fp.aua.gr/el/mathima/295"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4</Pages>
  <Words>1479</Words>
  <Characters>7992</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Grizli777</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ipsil</dc:creator>
  <cp:keywords/>
  <dc:description/>
  <cp:lastModifiedBy>CHATZIVASSILIOU Elisavet</cp:lastModifiedBy>
  <cp:revision>30</cp:revision>
  <cp:lastPrinted>2016-05-11T13:13:00Z</cp:lastPrinted>
  <dcterms:created xsi:type="dcterms:W3CDTF">2019-09-04T17:22:00Z</dcterms:created>
  <dcterms:modified xsi:type="dcterms:W3CDTF">2019-09-06T15:05:00Z</dcterms:modified>
</cp:coreProperties>
</file>